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73DB" w14:textId="4953D5D7" w:rsidR="00ED2C7A" w:rsidRPr="002C1EDA" w:rsidRDefault="006C3387" w:rsidP="002B15C1">
      <w:pPr>
        <w:pStyle w:val="Default"/>
        <w:jc w:val="both"/>
        <w:rPr>
          <w:rFonts w:ascii="Arial Narrow" w:hAnsi="Arial Narrow"/>
          <w:b/>
          <w:color w:val="1F4E79" w:themeColor="accent5" w:themeShade="80"/>
          <w:lang w:val="en-GB"/>
        </w:rPr>
      </w:pPr>
      <w:r w:rsidRPr="002C1EDA">
        <w:rPr>
          <w:rFonts w:ascii="Arial Narrow" w:hAnsi="Arial Narrow"/>
          <w:b/>
          <w:color w:val="1F4E79" w:themeColor="accent5" w:themeShade="80"/>
          <w:lang w:val="en-GB"/>
        </w:rPr>
        <w:t>Information</w:t>
      </w:r>
      <w:r>
        <w:rPr>
          <w:rFonts w:ascii="Arial Narrow" w:hAnsi="Arial Narrow"/>
          <w:b/>
          <w:color w:val="1F4E79" w:themeColor="accent5" w:themeShade="80"/>
          <w:lang w:val="en-GB"/>
        </w:rPr>
        <w:t xml:space="preserve"> on </w:t>
      </w:r>
      <w:r w:rsidR="002C1EDA">
        <w:rPr>
          <w:rFonts w:ascii="Arial Narrow" w:hAnsi="Arial Narrow"/>
          <w:b/>
          <w:color w:val="1F4E79" w:themeColor="accent5" w:themeShade="80"/>
          <w:lang w:val="en-GB"/>
        </w:rPr>
        <w:t xml:space="preserve">Personal Data Protection </w:t>
      </w:r>
    </w:p>
    <w:p w14:paraId="55346FB3" w14:textId="77777777" w:rsidR="00ED2C7A" w:rsidRPr="00C20C08" w:rsidRDefault="00ED2C7A" w:rsidP="002B15C1">
      <w:pPr>
        <w:pStyle w:val="Default"/>
        <w:jc w:val="both"/>
        <w:rPr>
          <w:rFonts w:ascii="Arial Narrow" w:hAnsi="Arial Narrow"/>
          <w:lang w:val="en-GB"/>
        </w:rPr>
      </w:pPr>
    </w:p>
    <w:p w14:paraId="4AAAC8E5" w14:textId="162E01CD" w:rsidR="00883502" w:rsidRPr="00C20C08" w:rsidRDefault="0094227D" w:rsidP="002B15C1">
      <w:pPr>
        <w:pStyle w:val="Default"/>
        <w:jc w:val="both"/>
        <w:rPr>
          <w:rFonts w:ascii="Arial Narrow" w:hAnsi="Arial Narrow"/>
          <w:lang w:val="en-GB"/>
        </w:rPr>
      </w:pPr>
      <w:r>
        <w:rPr>
          <w:rFonts w:ascii="Arial Narrow" w:hAnsi="Arial Narrow"/>
          <w:lang w:val="en-GB"/>
        </w:rPr>
        <w:t>Pursuant to</w:t>
      </w:r>
      <w:r w:rsidR="00883502" w:rsidRPr="00C20C08">
        <w:rPr>
          <w:rFonts w:ascii="Arial Narrow" w:hAnsi="Arial Narrow"/>
          <w:lang w:val="en-GB"/>
        </w:rPr>
        <w:t xml:space="preserve"> the </w:t>
      </w:r>
      <w:r w:rsidR="00551EF9">
        <w:rPr>
          <w:rFonts w:ascii="Arial Narrow" w:hAnsi="Arial Narrow"/>
          <w:lang w:val="en-GB"/>
        </w:rPr>
        <w:t xml:space="preserve">provisions of </w:t>
      </w:r>
      <w:r w:rsidR="00883502" w:rsidRPr="00C20C08">
        <w:rPr>
          <w:rFonts w:ascii="Arial Narrow" w:hAnsi="Arial Narrow"/>
          <w:lang w:val="en-GB"/>
        </w:rPr>
        <w:t>the Regulation (EU) 2016/679 of the European Parliament and of the Council of 27 April 2016 on the protection of natural persons with regard to the processing of personal data and on the free movement of such data (known as General Data Protection Regulation "</w:t>
      </w:r>
      <w:r w:rsidR="00883502" w:rsidRPr="002C1EDA">
        <w:rPr>
          <w:rFonts w:ascii="Arial Narrow" w:hAnsi="Arial Narrow"/>
          <w:b/>
          <w:bCs/>
          <w:lang w:val="en-GB"/>
        </w:rPr>
        <w:t>GDPR</w:t>
      </w:r>
      <w:r w:rsidR="00883502" w:rsidRPr="00C20C08">
        <w:rPr>
          <w:rFonts w:ascii="Arial Narrow" w:hAnsi="Arial Narrow"/>
          <w:lang w:val="en-GB"/>
        </w:rPr>
        <w:t>"),</w:t>
      </w:r>
      <w:r w:rsidR="00324611">
        <w:rPr>
          <w:rFonts w:ascii="Arial Narrow" w:hAnsi="Arial Narrow"/>
          <w:lang w:val="en-GB"/>
        </w:rPr>
        <w:t xml:space="preserve"> as</w:t>
      </w:r>
      <w:r w:rsidR="00883502" w:rsidRPr="00C20C08">
        <w:rPr>
          <w:rFonts w:ascii="Arial Narrow" w:hAnsi="Arial Narrow"/>
          <w:lang w:val="en-GB"/>
        </w:rPr>
        <w:t xml:space="preserve"> the data </w:t>
      </w:r>
      <w:r w:rsidR="00E01B38">
        <w:rPr>
          <w:rFonts w:ascii="Arial Narrow" w:hAnsi="Arial Narrow"/>
          <w:lang w:val="en-GB"/>
        </w:rPr>
        <w:t>C</w:t>
      </w:r>
      <w:r w:rsidR="00883502" w:rsidRPr="00C20C08">
        <w:rPr>
          <w:rFonts w:ascii="Arial Narrow" w:hAnsi="Arial Narrow"/>
          <w:lang w:val="en-GB"/>
        </w:rPr>
        <w:t xml:space="preserve">ontroller </w:t>
      </w:r>
      <w:r w:rsidR="00324611">
        <w:rPr>
          <w:rFonts w:ascii="Arial Narrow" w:hAnsi="Arial Narrow"/>
          <w:lang w:val="en-GB"/>
        </w:rPr>
        <w:t xml:space="preserve">we </w:t>
      </w:r>
      <w:r w:rsidR="00883502" w:rsidRPr="00C20C08">
        <w:rPr>
          <w:rFonts w:ascii="Arial Narrow" w:hAnsi="Arial Narrow"/>
          <w:lang w:val="en-GB"/>
        </w:rPr>
        <w:t>herewith inform our valued customers</w:t>
      </w:r>
      <w:r w:rsidR="00485D74">
        <w:rPr>
          <w:rFonts w:ascii="Arial Narrow" w:hAnsi="Arial Narrow"/>
          <w:lang w:val="en-GB"/>
        </w:rPr>
        <w:t xml:space="preserve">, </w:t>
      </w:r>
      <w:r w:rsidR="00883502" w:rsidRPr="00C20C08">
        <w:rPr>
          <w:rFonts w:ascii="Arial Narrow" w:hAnsi="Arial Narrow"/>
          <w:lang w:val="en-GB"/>
        </w:rPr>
        <w:t xml:space="preserve">collaborators </w:t>
      </w:r>
      <w:r w:rsidR="00485D74">
        <w:rPr>
          <w:rFonts w:ascii="Arial Narrow" w:hAnsi="Arial Narrow"/>
          <w:lang w:val="en-GB"/>
        </w:rPr>
        <w:t xml:space="preserve">and all interested parties </w:t>
      </w:r>
      <w:r w:rsidR="00883502" w:rsidRPr="00C20C08">
        <w:rPr>
          <w:rFonts w:ascii="Arial Narrow" w:hAnsi="Arial Narrow"/>
          <w:lang w:val="en-GB"/>
        </w:rPr>
        <w:t xml:space="preserve">about the principles of data processing by </w:t>
      </w:r>
      <w:r w:rsidR="00551EF9">
        <w:rPr>
          <w:rFonts w:ascii="Arial Narrow" w:hAnsi="Arial Narrow"/>
          <w:lang w:val="en-GB"/>
        </w:rPr>
        <w:t>BAS Knitting Partnership</w:t>
      </w:r>
      <w:r w:rsidR="00883502" w:rsidRPr="00C20C08">
        <w:rPr>
          <w:rFonts w:ascii="Arial Narrow" w:hAnsi="Arial Narrow"/>
          <w:lang w:val="en-GB"/>
        </w:rPr>
        <w:t xml:space="preserve">. </w:t>
      </w:r>
    </w:p>
    <w:p w14:paraId="14E9E04C" w14:textId="77777777" w:rsidR="00883502" w:rsidRPr="00E01B38" w:rsidRDefault="00883502" w:rsidP="002B15C1">
      <w:pPr>
        <w:pStyle w:val="Default"/>
        <w:jc w:val="both"/>
        <w:rPr>
          <w:rFonts w:ascii="Arial Narrow" w:hAnsi="Arial Narrow"/>
          <w:lang w:val="en-GB"/>
        </w:rPr>
      </w:pPr>
    </w:p>
    <w:p w14:paraId="6B4E74AF" w14:textId="4A142D8D" w:rsidR="00883502" w:rsidRDefault="00816E36" w:rsidP="002B15C1">
      <w:pPr>
        <w:pStyle w:val="Default"/>
        <w:jc w:val="both"/>
        <w:rPr>
          <w:rFonts w:ascii="Arial Narrow" w:hAnsi="Arial Narrow"/>
          <w:lang w:val="en-GB"/>
        </w:rPr>
      </w:pPr>
      <w:r>
        <w:rPr>
          <w:rFonts w:ascii="Arial Narrow" w:hAnsi="Arial Narrow"/>
          <w:lang w:val="en-GB"/>
        </w:rPr>
        <w:t xml:space="preserve">BAS </w:t>
      </w:r>
      <w:r w:rsidR="00485D74">
        <w:rPr>
          <w:rFonts w:ascii="Arial Narrow" w:hAnsi="Arial Narrow"/>
          <w:lang w:val="en-GB"/>
        </w:rPr>
        <w:t xml:space="preserve">Knitting </w:t>
      </w:r>
      <w:r>
        <w:rPr>
          <w:rFonts w:ascii="Arial Narrow" w:hAnsi="Arial Narrow"/>
          <w:lang w:val="en-GB"/>
        </w:rPr>
        <w:t>processe</w:t>
      </w:r>
      <w:r w:rsidR="00485D74">
        <w:rPr>
          <w:rFonts w:ascii="Arial Narrow" w:hAnsi="Arial Narrow"/>
          <w:lang w:val="en-GB"/>
        </w:rPr>
        <w:t>s</w:t>
      </w:r>
      <w:r>
        <w:rPr>
          <w:rFonts w:ascii="Arial Narrow" w:hAnsi="Arial Narrow"/>
          <w:lang w:val="en-GB"/>
        </w:rPr>
        <w:t xml:space="preserve"> various type of data for a number of different purposes. </w:t>
      </w:r>
      <w:r w:rsidR="00485D74">
        <w:rPr>
          <w:rFonts w:ascii="Arial Narrow" w:hAnsi="Arial Narrow"/>
          <w:lang w:val="en-GB"/>
        </w:rPr>
        <w:t xml:space="preserve">The means of data collection, legal bases and data retention times may differ for </w:t>
      </w:r>
      <w:r w:rsidR="002C1EDA">
        <w:rPr>
          <w:rFonts w:ascii="Arial Narrow" w:hAnsi="Arial Narrow"/>
          <w:lang w:val="en-GB"/>
        </w:rPr>
        <w:t>various</w:t>
      </w:r>
      <w:r w:rsidR="00485D74">
        <w:rPr>
          <w:rFonts w:ascii="Arial Narrow" w:hAnsi="Arial Narrow"/>
          <w:lang w:val="en-GB"/>
        </w:rPr>
        <w:t xml:space="preserve"> data processing purposes. </w:t>
      </w:r>
      <w:r>
        <w:rPr>
          <w:rFonts w:ascii="Arial Narrow" w:hAnsi="Arial Narrow"/>
          <w:lang w:val="en-GB"/>
        </w:rPr>
        <w:t>Therefore, t</w:t>
      </w:r>
      <w:r w:rsidR="00324611">
        <w:rPr>
          <w:rFonts w:ascii="Arial Narrow" w:hAnsi="Arial Narrow"/>
          <w:lang w:val="en-GB"/>
        </w:rPr>
        <w:t>he following information contains general information on the legal basis</w:t>
      </w:r>
      <w:r>
        <w:rPr>
          <w:rFonts w:ascii="Arial Narrow" w:hAnsi="Arial Narrow"/>
          <w:lang w:val="en-GB"/>
        </w:rPr>
        <w:t xml:space="preserve"> and other</w:t>
      </w:r>
      <w:r w:rsidR="00324611">
        <w:rPr>
          <w:rFonts w:ascii="Arial Narrow" w:hAnsi="Arial Narrow"/>
          <w:lang w:val="en-GB"/>
        </w:rPr>
        <w:t xml:space="preserve"> key principles governing data </w:t>
      </w:r>
      <w:r w:rsidR="0030004E">
        <w:rPr>
          <w:rFonts w:ascii="Arial Narrow" w:hAnsi="Arial Narrow"/>
          <w:lang w:val="en-GB"/>
        </w:rPr>
        <w:t xml:space="preserve">processing </w:t>
      </w:r>
      <w:r w:rsidR="00324611">
        <w:rPr>
          <w:rFonts w:ascii="Arial Narrow" w:hAnsi="Arial Narrow"/>
          <w:lang w:val="en-GB"/>
        </w:rPr>
        <w:t xml:space="preserve">by </w:t>
      </w:r>
      <w:r w:rsidR="00551EF9">
        <w:rPr>
          <w:rFonts w:ascii="Arial Narrow" w:hAnsi="Arial Narrow"/>
          <w:lang w:val="en-GB"/>
        </w:rPr>
        <w:t>BAS Knitting</w:t>
      </w:r>
      <w:r w:rsidR="00485D74">
        <w:rPr>
          <w:rFonts w:ascii="Arial Narrow" w:hAnsi="Arial Narrow"/>
          <w:lang w:val="en-GB"/>
        </w:rPr>
        <w:t xml:space="preserve">, whereas detailed information is provided additionally for each data processing purpose (e.g. recruitment of personnel). </w:t>
      </w:r>
    </w:p>
    <w:p w14:paraId="067C4E21" w14:textId="69CDFFA8" w:rsidR="00485D74" w:rsidRDefault="00485D74" w:rsidP="002B15C1">
      <w:pPr>
        <w:pStyle w:val="Default"/>
        <w:jc w:val="both"/>
        <w:rPr>
          <w:rFonts w:ascii="Arial Narrow" w:hAnsi="Arial Narrow"/>
          <w:lang w:val="en-GB"/>
        </w:rPr>
      </w:pPr>
    </w:p>
    <w:p w14:paraId="02F80ECD" w14:textId="4AD255E5" w:rsidR="00883502" w:rsidRPr="00C20C08" w:rsidRDefault="00883502" w:rsidP="00883502">
      <w:pPr>
        <w:pStyle w:val="Default"/>
        <w:jc w:val="both"/>
        <w:rPr>
          <w:rFonts w:ascii="Arial Narrow" w:hAnsi="Arial Narrow"/>
          <w:lang w:val="en-GB"/>
        </w:rPr>
      </w:pPr>
      <w:r w:rsidRPr="00485D74">
        <w:rPr>
          <w:rFonts w:ascii="Arial Narrow" w:hAnsi="Arial Narrow" w:cstheme="minorHAnsi"/>
          <w:b/>
          <w:color w:val="2E74B5" w:themeColor="accent5" w:themeShade="BF"/>
          <w:lang w:val="en-US"/>
        </w:rPr>
        <w:t xml:space="preserve">The </w:t>
      </w:r>
      <w:r w:rsidR="00E5152F" w:rsidRPr="00485D74">
        <w:rPr>
          <w:rFonts w:ascii="Arial Narrow" w:hAnsi="Arial Narrow" w:cstheme="minorHAnsi"/>
          <w:b/>
          <w:color w:val="2E74B5" w:themeColor="accent5" w:themeShade="BF"/>
          <w:lang w:val="en-US"/>
        </w:rPr>
        <w:t>data</w:t>
      </w:r>
      <w:r w:rsidRPr="00485D74">
        <w:rPr>
          <w:rFonts w:ascii="Arial Narrow" w:hAnsi="Arial Narrow" w:cstheme="minorHAnsi"/>
          <w:b/>
          <w:color w:val="2E74B5" w:themeColor="accent5" w:themeShade="BF"/>
          <w:lang w:val="en-US"/>
        </w:rPr>
        <w:t xml:space="preserve"> Controller</w:t>
      </w:r>
      <w:r w:rsidRPr="00B57095">
        <w:rPr>
          <w:rFonts w:ascii="Arial Narrow" w:hAnsi="Arial Narrow"/>
          <w:color w:val="1F4E79" w:themeColor="accent5" w:themeShade="80"/>
          <w:lang w:val="en-GB"/>
        </w:rPr>
        <w:t xml:space="preserve"> for </w:t>
      </w:r>
      <w:r w:rsidRPr="00C20C08">
        <w:rPr>
          <w:rFonts w:ascii="Arial Narrow" w:hAnsi="Arial Narrow"/>
          <w:lang w:val="en-GB"/>
        </w:rPr>
        <w:t xml:space="preserve">the data processed is </w:t>
      </w:r>
      <w:r w:rsidR="00551EF9" w:rsidRPr="00485D74">
        <w:rPr>
          <w:rFonts w:ascii="Arial Narrow" w:hAnsi="Arial Narrow" w:cstheme="minorHAnsi"/>
          <w:b/>
          <w:color w:val="2E74B5" w:themeColor="accent5" w:themeShade="BF"/>
          <w:lang w:val="en-US"/>
        </w:rPr>
        <w:t xml:space="preserve">BAS Knitting </w:t>
      </w:r>
      <w:r w:rsidR="00551EF9" w:rsidRPr="002C1EDA">
        <w:rPr>
          <w:rFonts w:ascii="Arial Narrow" w:hAnsi="Arial Narrow" w:cstheme="minorHAnsi"/>
          <w:bCs/>
          <w:color w:val="auto"/>
          <w:lang w:val="en-US"/>
        </w:rPr>
        <w:t>Partnership</w:t>
      </w:r>
      <w:r w:rsidR="00551EF9" w:rsidRPr="002C1EDA">
        <w:rPr>
          <w:rFonts w:ascii="Arial Narrow" w:hAnsi="Arial Narrow"/>
          <w:color w:val="auto"/>
          <w:lang w:val="en-GB"/>
        </w:rPr>
        <w:t xml:space="preserve"> </w:t>
      </w:r>
      <w:r w:rsidRPr="00485D74">
        <w:rPr>
          <w:rFonts w:ascii="Arial Narrow" w:hAnsi="Arial Narrow"/>
          <w:bCs/>
          <w:lang w:val="en-GB"/>
        </w:rPr>
        <w:t>(9</w:t>
      </w:r>
      <w:r w:rsidR="00551EF9" w:rsidRPr="00485D74">
        <w:rPr>
          <w:rFonts w:ascii="Arial Narrow" w:hAnsi="Arial Narrow"/>
          <w:bCs/>
          <w:lang w:val="en-GB"/>
        </w:rPr>
        <w:t>5</w:t>
      </w:r>
      <w:r w:rsidRPr="00485D74">
        <w:rPr>
          <w:rFonts w:ascii="Arial Narrow" w:hAnsi="Arial Narrow"/>
          <w:bCs/>
          <w:lang w:val="en-GB"/>
        </w:rPr>
        <w:t>-</w:t>
      </w:r>
      <w:r w:rsidR="00551EF9" w:rsidRPr="00485D74">
        <w:rPr>
          <w:rFonts w:ascii="Arial Narrow" w:hAnsi="Arial Narrow"/>
          <w:bCs/>
          <w:lang w:val="en-GB"/>
        </w:rPr>
        <w:t>030</w:t>
      </w:r>
      <w:r w:rsidRPr="00485D74">
        <w:rPr>
          <w:rFonts w:ascii="Arial Narrow" w:hAnsi="Arial Narrow"/>
          <w:bCs/>
          <w:lang w:val="en-GB"/>
        </w:rPr>
        <w:t xml:space="preserve"> </w:t>
      </w:r>
      <w:r w:rsidR="00551EF9" w:rsidRPr="00485D74">
        <w:rPr>
          <w:rFonts w:ascii="Arial Narrow" w:hAnsi="Arial Narrow"/>
          <w:bCs/>
          <w:lang w:val="en-GB"/>
        </w:rPr>
        <w:t>Rzgów</w:t>
      </w:r>
      <w:r w:rsidRPr="00485D74">
        <w:rPr>
          <w:rFonts w:ascii="Arial Narrow" w:hAnsi="Arial Narrow"/>
          <w:bCs/>
          <w:lang w:val="en-GB"/>
        </w:rPr>
        <w:t xml:space="preserve">, ul. </w:t>
      </w:r>
      <w:r w:rsidR="00551EF9" w:rsidRPr="00485D74">
        <w:rPr>
          <w:rFonts w:ascii="Arial Narrow" w:hAnsi="Arial Narrow"/>
          <w:bCs/>
          <w:lang w:val="en-GB"/>
        </w:rPr>
        <w:t>Długa</w:t>
      </w:r>
      <w:r w:rsidRPr="00485D74">
        <w:rPr>
          <w:rFonts w:ascii="Arial Narrow" w:hAnsi="Arial Narrow"/>
          <w:bCs/>
          <w:lang w:val="en-GB"/>
        </w:rPr>
        <w:t xml:space="preserve"> </w:t>
      </w:r>
      <w:r w:rsidR="00551EF9" w:rsidRPr="00485D74">
        <w:rPr>
          <w:rFonts w:ascii="Arial Narrow" w:hAnsi="Arial Narrow"/>
          <w:bCs/>
          <w:lang w:val="en-GB"/>
        </w:rPr>
        <w:t>2</w:t>
      </w:r>
      <w:r w:rsidRPr="00485D74">
        <w:rPr>
          <w:rFonts w:ascii="Arial Narrow" w:hAnsi="Arial Narrow"/>
          <w:bCs/>
          <w:lang w:val="en-GB"/>
        </w:rPr>
        <w:t>6),</w:t>
      </w:r>
      <w:r w:rsidRPr="00E01B38">
        <w:rPr>
          <w:rFonts w:ascii="Arial Narrow" w:hAnsi="Arial Narrow"/>
          <w:b/>
          <w:lang w:val="en-GB"/>
        </w:rPr>
        <w:t xml:space="preserve"> </w:t>
      </w:r>
      <w:r w:rsidRPr="00C20C08">
        <w:rPr>
          <w:rFonts w:ascii="Arial Narrow" w:hAnsi="Arial Narrow"/>
          <w:lang w:val="en-GB"/>
        </w:rPr>
        <w:t>later referred to as the "</w:t>
      </w:r>
      <w:r w:rsidR="00551EF9" w:rsidRPr="00485D74">
        <w:rPr>
          <w:rFonts w:ascii="Arial Narrow" w:hAnsi="Arial Narrow"/>
          <w:b/>
          <w:color w:val="1F4E79" w:themeColor="accent5" w:themeShade="80"/>
          <w:lang w:val="en-GB"/>
        </w:rPr>
        <w:t>BAS</w:t>
      </w:r>
      <w:r w:rsidRPr="00C20C08">
        <w:rPr>
          <w:rFonts w:ascii="Arial Narrow" w:hAnsi="Arial Narrow"/>
          <w:lang w:val="en-GB"/>
        </w:rPr>
        <w:t>"</w:t>
      </w:r>
      <w:r w:rsidR="003B1654">
        <w:rPr>
          <w:rFonts w:ascii="Arial Narrow" w:hAnsi="Arial Narrow"/>
          <w:lang w:val="en-GB"/>
        </w:rPr>
        <w:t>.</w:t>
      </w:r>
    </w:p>
    <w:p w14:paraId="015C7849" w14:textId="77777777" w:rsidR="00883502" w:rsidRPr="00324611" w:rsidRDefault="00883502" w:rsidP="002B15C1">
      <w:pPr>
        <w:pStyle w:val="Default"/>
        <w:jc w:val="both"/>
        <w:rPr>
          <w:rFonts w:ascii="Arial Narrow" w:hAnsi="Arial Narrow"/>
          <w:lang w:val="en-GB"/>
        </w:rPr>
      </w:pPr>
    </w:p>
    <w:p w14:paraId="7BC87203" w14:textId="06649360" w:rsidR="00444576" w:rsidRPr="006C2903" w:rsidRDefault="00444576" w:rsidP="00B57095">
      <w:pPr>
        <w:spacing w:line="240" w:lineRule="auto"/>
        <w:jc w:val="both"/>
        <w:rPr>
          <w:rFonts w:ascii="Arial Narrow" w:hAnsi="Arial Narrow" w:cstheme="minorHAnsi"/>
          <w:b/>
          <w:color w:val="2E74B5" w:themeColor="accent5" w:themeShade="BF"/>
          <w:sz w:val="24"/>
          <w:szCs w:val="24"/>
          <w:lang w:val="en-US" w:eastAsia="pl-PL"/>
        </w:rPr>
      </w:pPr>
      <w:r w:rsidRPr="006C2903">
        <w:rPr>
          <w:rFonts w:ascii="Arial Narrow" w:hAnsi="Arial Narrow" w:cstheme="minorHAnsi"/>
          <w:b/>
          <w:color w:val="2E74B5" w:themeColor="accent5" w:themeShade="BF"/>
          <w:sz w:val="24"/>
          <w:szCs w:val="24"/>
          <w:lang w:val="en-US" w:eastAsia="pl-PL"/>
        </w:rPr>
        <w:t xml:space="preserve">The data are processed in relation to implementation of the following </w:t>
      </w:r>
      <w:r w:rsidR="006C2903" w:rsidRPr="006C2903">
        <w:rPr>
          <w:rFonts w:ascii="Arial Narrow" w:hAnsi="Arial Narrow" w:cstheme="minorHAnsi"/>
          <w:b/>
          <w:color w:val="2E74B5" w:themeColor="accent5" w:themeShade="BF"/>
          <w:sz w:val="24"/>
          <w:szCs w:val="24"/>
          <w:lang w:val="en-US" w:eastAsia="pl-PL"/>
        </w:rPr>
        <w:t>pu</w:t>
      </w:r>
      <w:r w:rsidR="006C2903">
        <w:rPr>
          <w:rFonts w:ascii="Arial Narrow" w:hAnsi="Arial Narrow" w:cstheme="minorHAnsi"/>
          <w:b/>
          <w:color w:val="2E74B5" w:themeColor="accent5" w:themeShade="BF"/>
          <w:sz w:val="24"/>
          <w:szCs w:val="24"/>
          <w:lang w:val="en-US" w:eastAsia="pl-PL"/>
        </w:rPr>
        <w:t>rposes</w:t>
      </w:r>
      <w:r w:rsidRPr="006C2903">
        <w:rPr>
          <w:rFonts w:ascii="Arial Narrow" w:hAnsi="Arial Narrow" w:cstheme="minorHAnsi"/>
          <w:b/>
          <w:color w:val="2E74B5" w:themeColor="accent5" w:themeShade="BF"/>
          <w:sz w:val="24"/>
          <w:szCs w:val="24"/>
          <w:lang w:val="en-US" w:eastAsia="pl-PL"/>
        </w:rPr>
        <w:t xml:space="preserve"> </w:t>
      </w:r>
      <w:r w:rsidR="006C2903">
        <w:rPr>
          <w:rFonts w:ascii="Arial Narrow" w:hAnsi="Arial Narrow" w:cstheme="minorHAnsi"/>
          <w:b/>
          <w:color w:val="2E74B5" w:themeColor="accent5" w:themeShade="BF"/>
          <w:sz w:val="24"/>
          <w:szCs w:val="24"/>
          <w:lang w:val="en-US" w:eastAsia="pl-PL"/>
        </w:rPr>
        <w:t xml:space="preserve">of processing </w:t>
      </w:r>
      <w:r w:rsidRPr="006C2903">
        <w:rPr>
          <w:rFonts w:ascii="Arial Narrow" w:hAnsi="Arial Narrow" w:cstheme="minorHAnsi"/>
          <w:b/>
          <w:color w:val="2E74B5" w:themeColor="accent5" w:themeShade="BF"/>
          <w:sz w:val="24"/>
          <w:szCs w:val="24"/>
          <w:lang w:val="en-US" w:eastAsia="pl-PL"/>
        </w:rPr>
        <w:t xml:space="preserve">pursued by </w:t>
      </w:r>
      <w:r w:rsidR="00B57095" w:rsidRPr="006C2903">
        <w:rPr>
          <w:rFonts w:ascii="Arial Narrow" w:hAnsi="Arial Narrow" w:cstheme="minorHAnsi"/>
          <w:b/>
          <w:color w:val="2E74B5" w:themeColor="accent5" w:themeShade="BF"/>
          <w:sz w:val="24"/>
          <w:szCs w:val="24"/>
          <w:lang w:val="en-US" w:eastAsia="pl-PL"/>
        </w:rPr>
        <w:t>BAS</w:t>
      </w:r>
      <w:r w:rsidRPr="006C2903">
        <w:rPr>
          <w:rFonts w:ascii="Arial Narrow" w:hAnsi="Arial Narrow" w:cstheme="minorHAnsi"/>
          <w:b/>
          <w:color w:val="2E74B5" w:themeColor="accent5" w:themeShade="BF"/>
          <w:sz w:val="24"/>
          <w:szCs w:val="24"/>
          <w:lang w:val="en-US" w:eastAsia="pl-PL"/>
        </w:rPr>
        <w:t>:</w:t>
      </w:r>
    </w:p>
    <w:p w14:paraId="0EC7D67A" w14:textId="5155C6D5" w:rsidR="003B1654" w:rsidRPr="00C06F3C" w:rsidRDefault="003B1654" w:rsidP="00444576">
      <w:pPr>
        <w:pStyle w:val="Default"/>
        <w:numPr>
          <w:ilvl w:val="0"/>
          <w:numId w:val="6"/>
        </w:numPr>
        <w:jc w:val="both"/>
        <w:rPr>
          <w:rFonts w:ascii="Arial Narrow" w:hAnsi="Arial Narrow"/>
          <w:lang w:val="en-GB"/>
        </w:rPr>
      </w:pPr>
      <w:r w:rsidRPr="00C06F3C">
        <w:rPr>
          <w:rFonts w:ascii="Arial Narrow" w:hAnsi="Arial Narrow"/>
          <w:lang w:val="en-GB"/>
        </w:rPr>
        <w:t>Provision of services for our clients (offer-making, quotations, orders processing</w:t>
      </w:r>
      <w:r w:rsidR="0094227D">
        <w:rPr>
          <w:rFonts w:ascii="Arial Narrow" w:hAnsi="Arial Narrow"/>
          <w:lang w:val="en-GB"/>
        </w:rPr>
        <w:t xml:space="preserve"> and </w:t>
      </w:r>
      <w:r w:rsidRPr="00C06F3C">
        <w:rPr>
          <w:rFonts w:ascii="Arial Narrow" w:hAnsi="Arial Narrow"/>
          <w:lang w:val="en-GB"/>
        </w:rPr>
        <w:t>delivery</w:t>
      </w:r>
      <w:r w:rsidR="0094227D">
        <w:rPr>
          <w:rFonts w:ascii="Arial Narrow" w:hAnsi="Arial Narrow"/>
          <w:lang w:val="en-GB"/>
        </w:rPr>
        <w:t>, invoicing</w:t>
      </w:r>
      <w:r w:rsidRPr="00C06F3C">
        <w:rPr>
          <w:rFonts w:ascii="Arial Narrow" w:hAnsi="Arial Narrow"/>
          <w:lang w:val="en-GB"/>
        </w:rPr>
        <w:t>)</w:t>
      </w:r>
      <w:r w:rsidR="0094227D">
        <w:rPr>
          <w:rFonts w:ascii="Arial Narrow" w:hAnsi="Arial Narrow"/>
          <w:lang w:val="en-GB"/>
        </w:rPr>
        <w:t>.</w:t>
      </w:r>
    </w:p>
    <w:p w14:paraId="5FFD7177" w14:textId="07D87719" w:rsidR="003B1654" w:rsidRDefault="0094227D" w:rsidP="00444576">
      <w:pPr>
        <w:pStyle w:val="Default"/>
        <w:numPr>
          <w:ilvl w:val="0"/>
          <w:numId w:val="6"/>
        </w:numPr>
        <w:jc w:val="both"/>
        <w:rPr>
          <w:rFonts w:ascii="Arial Narrow" w:hAnsi="Arial Narrow"/>
          <w:lang w:val="en-GB"/>
        </w:rPr>
      </w:pPr>
      <w:r>
        <w:rPr>
          <w:rFonts w:ascii="Arial Narrow" w:hAnsi="Arial Narrow"/>
          <w:lang w:val="en-GB"/>
        </w:rPr>
        <w:t>Contracting</w:t>
      </w:r>
      <w:r w:rsidR="0027055C" w:rsidRPr="0027055C">
        <w:rPr>
          <w:rFonts w:ascii="Arial Narrow" w:hAnsi="Arial Narrow"/>
          <w:lang w:val="en-GB"/>
        </w:rPr>
        <w:t xml:space="preserve"> goods and services from our suppliers, subcontractors and collaborat</w:t>
      </w:r>
      <w:r w:rsidR="0027055C">
        <w:rPr>
          <w:rFonts w:ascii="Arial Narrow" w:hAnsi="Arial Narrow"/>
          <w:lang w:val="en-GB"/>
        </w:rPr>
        <w:t>ing entities</w:t>
      </w:r>
      <w:r>
        <w:rPr>
          <w:rFonts w:ascii="Arial Narrow" w:hAnsi="Arial Narrow"/>
          <w:lang w:val="en-GB"/>
        </w:rPr>
        <w:t>.</w:t>
      </w:r>
    </w:p>
    <w:p w14:paraId="0B060F9F" w14:textId="225F5E0E" w:rsidR="0027055C" w:rsidRPr="0027055C" w:rsidRDefault="0027055C" w:rsidP="00444576">
      <w:pPr>
        <w:pStyle w:val="Default"/>
        <w:numPr>
          <w:ilvl w:val="0"/>
          <w:numId w:val="6"/>
        </w:numPr>
        <w:jc w:val="both"/>
        <w:rPr>
          <w:rFonts w:ascii="Arial Narrow" w:hAnsi="Arial Narrow"/>
          <w:lang w:val="en-GB"/>
        </w:rPr>
      </w:pPr>
      <w:r>
        <w:rPr>
          <w:rFonts w:ascii="Arial Narrow" w:hAnsi="Arial Narrow"/>
          <w:lang w:val="en-GB"/>
        </w:rPr>
        <w:t xml:space="preserve">Recruitment and employment of personnel and compliance with </w:t>
      </w:r>
      <w:r w:rsidRPr="0027055C">
        <w:rPr>
          <w:rFonts w:ascii="Arial Narrow" w:hAnsi="Arial Narrow"/>
          <w:lang w:val="en-GB"/>
        </w:rPr>
        <w:t>legal obligations to which the controller is subject</w:t>
      </w:r>
      <w:r>
        <w:rPr>
          <w:rFonts w:ascii="Arial Narrow" w:hAnsi="Arial Narrow"/>
          <w:lang w:val="en-GB"/>
        </w:rPr>
        <w:t xml:space="preserve"> in relation to</w:t>
      </w:r>
      <w:r w:rsidR="0094227D">
        <w:rPr>
          <w:rFonts w:ascii="Arial Narrow" w:hAnsi="Arial Narrow"/>
          <w:lang w:val="en-GB"/>
        </w:rPr>
        <w:t xml:space="preserve"> social security and tax regulations.</w:t>
      </w:r>
    </w:p>
    <w:p w14:paraId="28435EAA" w14:textId="18612966" w:rsidR="009F66DC" w:rsidRDefault="000C7EC6" w:rsidP="00444576">
      <w:pPr>
        <w:pStyle w:val="Default"/>
        <w:numPr>
          <w:ilvl w:val="0"/>
          <w:numId w:val="6"/>
        </w:numPr>
        <w:jc w:val="both"/>
        <w:rPr>
          <w:rFonts w:ascii="Arial Narrow" w:hAnsi="Arial Narrow"/>
          <w:lang w:val="en-GB"/>
        </w:rPr>
      </w:pPr>
      <w:r>
        <w:rPr>
          <w:rFonts w:ascii="Arial Narrow" w:hAnsi="Arial Narrow"/>
          <w:lang w:val="en-GB"/>
        </w:rPr>
        <w:t xml:space="preserve">Accounting, keeping books </w:t>
      </w:r>
      <w:r w:rsidR="009F66DC" w:rsidRPr="00C20C08">
        <w:rPr>
          <w:rFonts w:ascii="Arial Narrow" w:hAnsi="Arial Narrow"/>
          <w:lang w:val="en-GB"/>
        </w:rPr>
        <w:t xml:space="preserve">and records as well as reporting from </w:t>
      </w:r>
      <w:r w:rsidR="0094227D">
        <w:rPr>
          <w:rFonts w:ascii="Arial Narrow" w:hAnsi="Arial Narrow"/>
          <w:lang w:val="en-GB"/>
        </w:rPr>
        <w:t>BAS</w:t>
      </w:r>
      <w:r w:rsidR="009F66DC" w:rsidRPr="00C20C08">
        <w:rPr>
          <w:rFonts w:ascii="Arial Narrow" w:hAnsi="Arial Narrow"/>
          <w:lang w:val="en-GB"/>
        </w:rPr>
        <w:t xml:space="preserve"> activities as required by laws in force</w:t>
      </w:r>
      <w:r w:rsidR="00B57095">
        <w:rPr>
          <w:rFonts w:ascii="Arial Narrow" w:hAnsi="Arial Narrow"/>
          <w:lang w:val="en-GB"/>
        </w:rPr>
        <w:t>.</w:t>
      </w:r>
    </w:p>
    <w:p w14:paraId="627DF41C" w14:textId="7CA54EC1" w:rsidR="00B57095" w:rsidRPr="00C20C08" w:rsidRDefault="00B57095" w:rsidP="00444576">
      <w:pPr>
        <w:pStyle w:val="Default"/>
        <w:numPr>
          <w:ilvl w:val="0"/>
          <w:numId w:val="6"/>
        </w:numPr>
        <w:jc w:val="both"/>
        <w:rPr>
          <w:rFonts w:ascii="Arial Narrow" w:hAnsi="Arial Narrow"/>
          <w:lang w:val="en-GB"/>
        </w:rPr>
      </w:pPr>
      <w:r>
        <w:rPr>
          <w:rFonts w:ascii="Arial Narrow" w:hAnsi="Arial Narrow"/>
          <w:lang w:val="en-GB"/>
        </w:rPr>
        <w:t xml:space="preserve">Ensuring safety of employees, clients and guests as well as ensuring security of BAS premises and property by means of </w:t>
      </w:r>
      <w:r w:rsidR="00C372A0">
        <w:rPr>
          <w:rFonts w:ascii="Arial Narrow" w:hAnsi="Arial Narrow"/>
          <w:lang w:val="en-GB"/>
        </w:rPr>
        <w:t xml:space="preserve">the </w:t>
      </w:r>
      <w:r>
        <w:rPr>
          <w:rFonts w:ascii="Arial Narrow" w:hAnsi="Arial Narrow"/>
          <w:lang w:val="en-GB"/>
        </w:rPr>
        <w:t>CCTV system.</w:t>
      </w:r>
    </w:p>
    <w:p w14:paraId="211A71DF" w14:textId="77777777" w:rsidR="00581C09" w:rsidRPr="00C20C08" w:rsidRDefault="00581C09" w:rsidP="00581C09">
      <w:pPr>
        <w:pStyle w:val="Default"/>
        <w:jc w:val="both"/>
        <w:rPr>
          <w:lang w:val="en-GB"/>
        </w:rPr>
      </w:pPr>
    </w:p>
    <w:p w14:paraId="0E8F420B" w14:textId="77777777" w:rsidR="009F66DC" w:rsidRPr="00324611" w:rsidRDefault="009F66DC" w:rsidP="009F66DC">
      <w:pPr>
        <w:pStyle w:val="Default"/>
        <w:jc w:val="both"/>
        <w:rPr>
          <w:rFonts w:ascii="Arial Narrow" w:hAnsi="Arial Narrow"/>
          <w:lang w:val="en-GB"/>
        </w:rPr>
      </w:pPr>
    </w:p>
    <w:p w14:paraId="28E56528" w14:textId="77777777" w:rsidR="009F66DC" w:rsidRPr="006C3387" w:rsidRDefault="009F66DC" w:rsidP="009F66DC">
      <w:pPr>
        <w:pStyle w:val="Default"/>
        <w:jc w:val="both"/>
        <w:rPr>
          <w:rFonts w:ascii="Arial Narrow" w:hAnsi="Arial Narrow" w:cstheme="minorHAnsi"/>
          <w:b/>
          <w:color w:val="2E74B5" w:themeColor="accent5" w:themeShade="BF"/>
          <w:lang w:val="en-US"/>
        </w:rPr>
      </w:pPr>
      <w:r w:rsidRPr="006C3387">
        <w:rPr>
          <w:rFonts w:ascii="Arial Narrow" w:hAnsi="Arial Narrow" w:cstheme="minorHAnsi"/>
          <w:b/>
          <w:color w:val="2E74B5" w:themeColor="accent5" w:themeShade="BF"/>
          <w:lang w:val="en-US"/>
        </w:rPr>
        <w:t xml:space="preserve">What </w:t>
      </w:r>
      <w:r w:rsidR="00C20C08" w:rsidRPr="006C3387">
        <w:rPr>
          <w:rFonts w:ascii="Arial Narrow" w:hAnsi="Arial Narrow" w:cstheme="minorHAnsi"/>
          <w:b/>
          <w:color w:val="2E74B5" w:themeColor="accent5" w:themeShade="BF"/>
          <w:lang w:val="en-US"/>
        </w:rPr>
        <w:t>is</w:t>
      </w:r>
      <w:r w:rsidRPr="006C3387">
        <w:rPr>
          <w:rFonts w:ascii="Arial Narrow" w:hAnsi="Arial Narrow" w:cstheme="minorHAnsi"/>
          <w:b/>
          <w:color w:val="2E74B5" w:themeColor="accent5" w:themeShade="BF"/>
          <w:lang w:val="en-US"/>
        </w:rPr>
        <w:t xml:space="preserve"> the legal basis for data processing?</w:t>
      </w:r>
    </w:p>
    <w:p w14:paraId="03667C1D" w14:textId="77777777" w:rsidR="009F66DC" w:rsidRPr="00C20C08" w:rsidRDefault="009F66DC" w:rsidP="009F66DC">
      <w:pPr>
        <w:pStyle w:val="Default"/>
        <w:jc w:val="both"/>
        <w:rPr>
          <w:rFonts w:ascii="Arial Narrow" w:hAnsi="Arial Narrow"/>
          <w:b/>
          <w:lang w:val="en-GB"/>
        </w:rPr>
      </w:pPr>
    </w:p>
    <w:p w14:paraId="0DB40A14" w14:textId="3EA2B4D7" w:rsidR="009F66DC" w:rsidRPr="00C20C08" w:rsidRDefault="009F66DC" w:rsidP="009F66DC">
      <w:pPr>
        <w:pStyle w:val="Default"/>
        <w:jc w:val="both"/>
        <w:rPr>
          <w:rFonts w:ascii="Arial Narrow" w:hAnsi="Arial Narrow"/>
          <w:lang w:val="en-GB"/>
        </w:rPr>
      </w:pPr>
      <w:r w:rsidRPr="00C20C08">
        <w:rPr>
          <w:rFonts w:ascii="Arial Narrow" w:hAnsi="Arial Narrow"/>
          <w:lang w:val="en-GB"/>
        </w:rPr>
        <w:t xml:space="preserve">Each processing </w:t>
      </w:r>
      <w:r w:rsidR="00B57095">
        <w:rPr>
          <w:rFonts w:ascii="Arial Narrow" w:hAnsi="Arial Narrow"/>
          <w:lang w:val="en-GB"/>
        </w:rPr>
        <w:t>at BAS</w:t>
      </w:r>
      <w:r w:rsidRPr="00C20C08">
        <w:rPr>
          <w:rFonts w:ascii="Arial Narrow" w:hAnsi="Arial Narrow"/>
          <w:lang w:val="en-GB"/>
        </w:rPr>
        <w:t xml:space="preserve"> is based on the relevant provision of GDPR, </w:t>
      </w:r>
      <w:r w:rsidR="000C7EC6">
        <w:rPr>
          <w:rFonts w:ascii="Arial Narrow" w:hAnsi="Arial Narrow"/>
          <w:lang w:val="en-GB"/>
        </w:rPr>
        <w:t xml:space="preserve">and </w:t>
      </w:r>
      <w:r w:rsidRPr="00C20C08">
        <w:rPr>
          <w:rFonts w:ascii="Arial Narrow" w:hAnsi="Arial Narrow"/>
          <w:lang w:val="en-GB"/>
        </w:rPr>
        <w:t>in particular related to:</w:t>
      </w:r>
    </w:p>
    <w:p w14:paraId="4EF354D1" w14:textId="77777777" w:rsidR="009F66DC" w:rsidRPr="00C20C08" w:rsidRDefault="009F66DC" w:rsidP="009F66DC">
      <w:pPr>
        <w:pStyle w:val="Default"/>
        <w:jc w:val="both"/>
        <w:rPr>
          <w:rFonts w:ascii="Arial Narrow" w:hAnsi="Arial Narrow"/>
          <w:lang w:val="en-GB"/>
        </w:rPr>
      </w:pPr>
    </w:p>
    <w:p w14:paraId="16051EF1" w14:textId="30658444" w:rsidR="00FA31F5" w:rsidRDefault="00FA31F5" w:rsidP="00FA31F5">
      <w:pPr>
        <w:pStyle w:val="Default"/>
        <w:numPr>
          <w:ilvl w:val="0"/>
          <w:numId w:val="3"/>
        </w:numPr>
        <w:jc w:val="both"/>
        <w:rPr>
          <w:rFonts w:ascii="Arial Narrow" w:hAnsi="Arial Narrow"/>
          <w:lang w:val="en-GB"/>
        </w:rPr>
      </w:pPr>
      <w:r>
        <w:rPr>
          <w:rFonts w:ascii="Arial Narrow" w:hAnsi="Arial Narrow"/>
          <w:lang w:val="en-GB"/>
        </w:rPr>
        <w:t xml:space="preserve">Article 6, paragraph 1, point b) of GDPR: </w:t>
      </w:r>
      <w:r w:rsidRPr="00C20C08">
        <w:rPr>
          <w:rFonts w:ascii="Arial Narrow" w:hAnsi="Arial Narrow"/>
          <w:lang w:val="en-GB"/>
        </w:rPr>
        <w:t>processing is necessary for the performance of a contract to which the data subject is party or in order to take steps at the request of the data subject prior to entering into a contract</w:t>
      </w:r>
      <w:r>
        <w:rPr>
          <w:rFonts w:ascii="Arial Narrow" w:hAnsi="Arial Narrow"/>
          <w:lang w:val="en-GB"/>
        </w:rPr>
        <w:t>;</w:t>
      </w:r>
    </w:p>
    <w:p w14:paraId="52D631B0" w14:textId="7C44E32B" w:rsidR="00FA31F5" w:rsidRDefault="00FA31F5" w:rsidP="00FA31F5">
      <w:pPr>
        <w:pStyle w:val="Default"/>
        <w:numPr>
          <w:ilvl w:val="0"/>
          <w:numId w:val="3"/>
        </w:numPr>
        <w:jc w:val="both"/>
        <w:rPr>
          <w:rFonts w:ascii="Arial Narrow" w:hAnsi="Arial Narrow"/>
          <w:lang w:val="en-GB"/>
        </w:rPr>
      </w:pPr>
      <w:r>
        <w:rPr>
          <w:rFonts w:ascii="Arial Narrow" w:hAnsi="Arial Narrow"/>
          <w:lang w:val="en-GB"/>
        </w:rPr>
        <w:t xml:space="preserve">Article 6, paragraph 1, point c) of GDPR: </w:t>
      </w:r>
      <w:r w:rsidRPr="00E5152F">
        <w:rPr>
          <w:rFonts w:ascii="Arial Narrow" w:hAnsi="Arial Narrow"/>
          <w:lang w:val="en-GB"/>
        </w:rPr>
        <w:t>processing is necessary for compliance with a legal obligation to which the controller is subject</w:t>
      </w:r>
      <w:r>
        <w:rPr>
          <w:rFonts w:ascii="Arial Narrow" w:hAnsi="Arial Narrow"/>
          <w:lang w:val="en-GB"/>
        </w:rPr>
        <w:t>;</w:t>
      </w:r>
    </w:p>
    <w:p w14:paraId="139B0734" w14:textId="48814C6C" w:rsidR="00FA31F5" w:rsidRPr="00C20C08" w:rsidRDefault="00FA31F5" w:rsidP="00FA31F5">
      <w:pPr>
        <w:pStyle w:val="Default"/>
        <w:numPr>
          <w:ilvl w:val="0"/>
          <w:numId w:val="3"/>
        </w:numPr>
        <w:jc w:val="both"/>
        <w:rPr>
          <w:rFonts w:ascii="Arial Narrow" w:hAnsi="Arial Narrow"/>
          <w:lang w:val="en-GB"/>
        </w:rPr>
      </w:pPr>
      <w:r>
        <w:rPr>
          <w:rFonts w:ascii="Arial Narrow" w:hAnsi="Arial Narrow"/>
          <w:lang w:val="en-GB"/>
        </w:rPr>
        <w:t xml:space="preserve">Article 6, paragraph 1, point a) of GDPR: </w:t>
      </w:r>
      <w:r w:rsidRPr="00FA31F5">
        <w:rPr>
          <w:rFonts w:ascii="Arial Narrow" w:hAnsi="Arial Narrow"/>
          <w:lang w:val="en-GB"/>
        </w:rPr>
        <w:t>the data subject has given consent to the processing of his or her personal data for one or more specific purposes</w:t>
      </w:r>
      <w:r>
        <w:rPr>
          <w:rFonts w:ascii="Arial Narrow" w:hAnsi="Arial Narrow"/>
          <w:lang w:val="en-GB"/>
        </w:rPr>
        <w:t>;</w:t>
      </w:r>
    </w:p>
    <w:p w14:paraId="4975C72F" w14:textId="17C6F359" w:rsidR="00E5152F" w:rsidRPr="006B4830" w:rsidRDefault="00EB5F57" w:rsidP="00A14FE5">
      <w:pPr>
        <w:pStyle w:val="Default"/>
        <w:numPr>
          <w:ilvl w:val="0"/>
          <w:numId w:val="3"/>
        </w:numPr>
        <w:jc w:val="both"/>
        <w:rPr>
          <w:rFonts w:ascii="Arial Narrow" w:hAnsi="Arial Narrow"/>
          <w:lang w:val="en-GB"/>
        </w:rPr>
      </w:pPr>
      <w:bookmarkStart w:id="0" w:name="_GoBack"/>
      <w:bookmarkEnd w:id="0"/>
      <w:r w:rsidRPr="006B4830">
        <w:rPr>
          <w:rFonts w:ascii="Arial Narrow" w:hAnsi="Arial Narrow"/>
          <w:lang w:val="en-GB"/>
        </w:rPr>
        <w:t xml:space="preserve">Article 6, paragraph 1, point f) of GDPR: </w:t>
      </w:r>
      <w:r w:rsidR="00E5152F" w:rsidRPr="006B4830">
        <w:rPr>
          <w:rFonts w:ascii="Arial Narrow" w:hAnsi="Arial Narrow"/>
          <w:lang w:val="en-GB"/>
        </w:rPr>
        <w:t>processing is necessary for the purposes of the legitimate interests pursued by the Controller</w:t>
      </w:r>
      <w:r w:rsidRPr="006B4830">
        <w:rPr>
          <w:rFonts w:ascii="Arial Narrow" w:hAnsi="Arial Narrow"/>
          <w:lang w:val="en-GB"/>
        </w:rPr>
        <w:t>.</w:t>
      </w:r>
    </w:p>
    <w:p w14:paraId="031C6FEB" w14:textId="2243CBE0" w:rsidR="00E5152F" w:rsidRDefault="00E5152F" w:rsidP="00E5152F">
      <w:pPr>
        <w:pStyle w:val="Default"/>
        <w:jc w:val="both"/>
        <w:rPr>
          <w:rFonts w:ascii="Arial Narrow" w:hAnsi="Arial Narrow"/>
          <w:lang w:val="en-GB"/>
        </w:rPr>
      </w:pPr>
    </w:p>
    <w:p w14:paraId="1DF1122A" w14:textId="1E2EECBC" w:rsidR="00EB5F57" w:rsidRPr="004A1C0D" w:rsidRDefault="00EB5F57" w:rsidP="00EB5F57">
      <w:pPr>
        <w:spacing w:line="240" w:lineRule="auto"/>
        <w:jc w:val="both"/>
        <w:rPr>
          <w:rFonts w:ascii="Arial Narrow" w:hAnsi="Arial Narrow"/>
          <w:lang w:val="en-GB"/>
        </w:rPr>
      </w:pPr>
      <w:r w:rsidRPr="004A1C0D">
        <w:rPr>
          <w:rFonts w:ascii="Arial Narrow" w:hAnsi="Arial Narrow" w:cstheme="minorHAnsi"/>
          <w:sz w:val="24"/>
          <w:szCs w:val="24"/>
          <w:lang w:val="en-GB"/>
        </w:rPr>
        <w:t>In the case of each type</w:t>
      </w:r>
      <w:r w:rsidR="006C2903">
        <w:rPr>
          <w:rFonts w:ascii="Arial Narrow" w:hAnsi="Arial Narrow" w:cstheme="minorHAnsi"/>
          <w:sz w:val="24"/>
          <w:szCs w:val="24"/>
          <w:lang w:val="en-GB"/>
        </w:rPr>
        <w:t xml:space="preserve"> (purpose)</w:t>
      </w:r>
      <w:r w:rsidRPr="004A1C0D">
        <w:rPr>
          <w:rFonts w:ascii="Arial Narrow" w:hAnsi="Arial Narrow" w:cstheme="minorHAnsi"/>
          <w:sz w:val="24"/>
          <w:szCs w:val="24"/>
          <w:lang w:val="en-GB"/>
        </w:rPr>
        <w:t xml:space="preserve"> of processing we provide additional information </w:t>
      </w:r>
      <w:r w:rsidR="006C2903">
        <w:rPr>
          <w:rFonts w:ascii="Arial Narrow" w:hAnsi="Arial Narrow" w:cstheme="minorHAnsi"/>
          <w:sz w:val="24"/>
          <w:szCs w:val="24"/>
          <w:lang w:val="en-GB"/>
        </w:rPr>
        <w:t>on</w:t>
      </w:r>
      <w:r w:rsidRPr="004A1C0D">
        <w:rPr>
          <w:rFonts w:ascii="Arial Narrow" w:hAnsi="Arial Narrow" w:cstheme="minorHAnsi"/>
          <w:sz w:val="24"/>
          <w:szCs w:val="24"/>
          <w:lang w:val="en-GB"/>
        </w:rPr>
        <w:t xml:space="preserve"> the personal data processing standards at BAS, including </w:t>
      </w:r>
      <w:r w:rsidR="002C1EDA">
        <w:rPr>
          <w:rFonts w:ascii="Arial Narrow" w:hAnsi="Arial Narrow" w:cstheme="minorHAnsi"/>
          <w:sz w:val="24"/>
          <w:szCs w:val="24"/>
          <w:lang w:val="en-GB"/>
        </w:rPr>
        <w:t xml:space="preserve">more detailed information on </w:t>
      </w:r>
      <w:r w:rsidRPr="004A1C0D">
        <w:rPr>
          <w:rFonts w:ascii="Arial Narrow" w:hAnsi="Arial Narrow" w:cstheme="minorHAnsi"/>
          <w:sz w:val="24"/>
          <w:szCs w:val="24"/>
          <w:lang w:val="en-GB"/>
        </w:rPr>
        <w:t xml:space="preserve">legal bases, data retention times and the rights of data subjects. </w:t>
      </w:r>
    </w:p>
    <w:p w14:paraId="636E5DEE" w14:textId="77777777" w:rsidR="009F3FFE" w:rsidRDefault="009F3FFE" w:rsidP="006C2903">
      <w:pPr>
        <w:pStyle w:val="Default"/>
        <w:jc w:val="both"/>
        <w:rPr>
          <w:rFonts w:ascii="Arial Narrow" w:hAnsi="Arial Narrow" w:cstheme="minorHAnsi"/>
          <w:b/>
          <w:color w:val="2E74B5" w:themeColor="accent5" w:themeShade="BF"/>
          <w:lang w:val="en-US"/>
        </w:rPr>
      </w:pPr>
    </w:p>
    <w:p w14:paraId="70569239" w14:textId="1C166C2C" w:rsidR="006C2903" w:rsidRDefault="006C2903" w:rsidP="006C2903">
      <w:pPr>
        <w:pStyle w:val="Default"/>
        <w:jc w:val="both"/>
        <w:rPr>
          <w:rFonts w:ascii="Arial Narrow" w:hAnsi="Arial Narrow" w:cstheme="minorHAnsi"/>
          <w:b/>
          <w:color w:val="2E74B5" w:themeColor="accent5" w:themeShade="BF"/>
          <w:lang w:val="en-US"/>
        </w:rPr>
      </w:pPr>
      <w:r w:rsidRPr="006C2903">
        <w:rPr>
          <w:rFonts w:ascii="Arial Narrow" w:hAnsi="Arial Narrow" w:cstheme="minorHAnsi"/>
          <w:b/>
          <w:color w:val="2E74B5" w:themeColor="accent5" w:themeShade="BF"/>
          <w:lang w:val="en-US"/>
        </w:rPr>
        <w:t>Who processes the data?</w:t>
      </w:r>
    </w:p>
    <w:p w14:paraId="23409F5D" w14:textId="77777777" w:rsidR="009F3FFE" w:rsidRPr="006C2903" w:rsidRDefault="009F3FFE" w:rsidP="006C2903">
      <w:pPr>
        <w:pStyle w:val="Default"/>
        <w:jc w:val="both"/>
        <w:rPr>
          <w:rFonts w:ascii="Arial Narrow" w:hAnsi="Arial Narrow" w:cstheme="minorHAnsi"/>
          <w:b/>
          <w:color w:val="2E74B5" w:themeColor="accent5" w:themeShade="BF"/>
          <w:lang w:val="en-US"/>
        </w:rPr>
      </w:pPr>
    </w:p>
    <w:p w14:paraId="3D58E404" w14:textId="2960A856" w:rsidR="006C2903" w:rsidRDefault="006C2903" w:rsidP="006C2903">
      <w:pPr>
        <w:pStyle w:val="Default"/>
        <w:jc w:val="both"/>
        <w:rPr>
          <w:rFonts w:ascii="Arial Narrow" w:hAnsi="Arial Narrow"/>
          <w:lang w:val="en-GB"/>
        </w:rPr>
      </w:pPr>
      <w:r w:rsidRPr="00C20C08">
        <w:rPr>
          <w:rFonts w:ascii="Arial Narrow" w:hAnsi="Arial Narrow"/>
          <w:lang w:val="en-GB"/>
        </w:rPr>
        <w:t xml:space="preserve">The data processed at </w:t>
      </w:r>
      <w:r>
        <w:rPr>
          <w:rFonts w:ascii="Arial Narrow" w:hAnsi="Arial Narrow"/>
          <w:lang w:val="en-GB"/>
        </w:rPr>
        <w:t xml:space="preserve">BAS </w:t>
      </w:r>
      <w:r w:rsidRPr="00C20C08">
        <w:rPr>
          <w:rFonts w:ascii="Arial Narrow" w:hAnsi="Arial Narrow"/>
          <w:lang w:val="en-GB"/>
        </w:rPr>
        <w:t xml:space="preserve">are subject exclusively to processing by appropriately trained personnel, </w:t>
      </w:r>
      <w:r w:rsidR="00C46997">
        <w:rPr>
          <w:rFonts w:ascii="Arial Narrow" w:hAnsi="Arial Narrow"/>
          <w:lang w:val="en-GB"/>
        </w:rPr>
        <w:t xml:space="preserve">authorized to process the data </w:t>
      </w:r>
      <w:r w:rsidR="009A504B">
        <w:rPr>
          <w:rFonts w:ascii="Arial Narrow" w:hAnsi="Arial Narrow"/>
          <w:lang w:val="en-GB"/>
        </w:rPr>
        <w:t xml:space="preserve">exclusively </w:t>
      </w:r>
      <w:r w:rsidRPr="00C20C08">
        <w:rPr>
          <w:rFonts w:ascii="Arial Narrow" w:hAnsi="Arial Narrow"/>
          <w:lang w:val="en-GB"/>
        </w:rPr>
        <w:t xml:space="preserve">on behalf of </w:t>
      </w:r>
      <w:r w:rsidR="009A504B">
        <w:rPr>
          <w:rFonts w:ascii="Arial Narrow" w:hAnsi="Arial Narrow"/>
          <w:lang w:val="en-GB"/>
        </w:rPr>
        <w:t>BAS</w:t>
      </w:r>
      <w:r w:rsidR="00C46997">
        <w:rPr>
          <w:rFonts w:ascii="Arial Narrow" w:hAnsi="Arial Narrow"/>
          <w:lang w:val="en-GB"/>
        </w:rPr>
        <w:t xml:space="preserve">, </w:t>
      </w:r>
      <w:r w:rsidRPr="00C20C08">
        <w:rPr>
          <w:rFonts w:ascii="Arial Narrow" w:hAnsi="Arial Narrow"/>
          <w:lang w:val="en-GB"/>
        </w:rPr>
        <w:t xml:space="preserve">and bound by the obligation to </w:t>
      </w:r>
      <w:r w:rsidR="00C46997">
        <w:rPr>
          <w:rFonts w:ascii="Arial Narrow" w:hAnsi="Arial Narrow"/>
          <w:lang w:val="en-GB"/>
        </w:rPr>
        <w:t>confidentiality</w:t>
      </w:r>
      <w:r w:rsidRPr="00C20C08">
        <w:rPr>
          <w:rFonts w:ascii="Arial Narrow" w:hAnsi="Arial Narrow"/>
          <w:lang w:val="en-GB"/>
        </w:rPr>
        <w:t xml:space="preserve">. </w:t>
      </w:r>
    </w:p>
    <w:p w14:paraId="3BDEA08B" w14:textId="66C1D574" w:rsidR="009A504B" w:rsidRDefault="009A504B" w:rsidP="006C2903">
      <w:pPr>
        <w:pStyle w:val="Default"/>
        <w:jc w:val="both"/>
        <w:rPr>
          <w:rFonts w:ascii="Arial Narrow" w:hAnsi="Arial Narrow"/>
          <w:lang w:val="en-GB"/>
        </w:rPr>
      </w:pPr>
    </w:p>
    <w:p w14:paraId="35269EA1" w14:textId="0A93D57F" w:rsidR="009A504B" w:rsidRPr="00C20C08" w:rsidRDefault="009A504B" w:rsidP="006C2903">
      <w:pPr>
        <w:pStyle w:val="Default"/>
        <w:jc w:val="both"/>
        <w:rPr>
          <w:rFonts w:ascii="Arial Narrow" w:hAnsi="Arial Narrow"/>
          <w:lang w:val="en-GB"/>
        </w:rPr>
      </w:pPr>
      <w:r>
        <w:rPr>
          <w:rFonts w:ascii="Arial Narrow" w:hAnsi="Arial Narrow"/>
          <w:lang w:val="en-GB"/>
        </w:rPr>
        <w:t xml:space="preserve">In the case of processing by other entities carried out in the name </w:t>
      </w:r>
      <w:r w:rsidR="00C372A0">
        <w:rPr>
          <w:rFonts w:ascii="Arial Narrow" w:hAnsi="Arial Narrow"/>
          <w:lang w:val="en-GB"/>
        </w:rPr>
        <w:t xml:space="preserve">of </w:t>
      </w:r>
      <w:r>
        <w:rPr>
          <w:rFonts w:ascii="Arial Narrow" w:hAnsi="Arial Narrow"/>
          <w:lang w:val="en-GB"/>
        </w:rPr>
        <w:t xml:space="preserve">and on behalf of BAS (e.g. by IT services companies or courier services) the same rules apply: data </w:t>
      </w:r>
      <w:r w:rsidR="00C46997">
        <w:rPr>
          <w:rFonts w:ascii="Arial Narrow" w:hAnsi="Arial Narrow"/>
          <w:lang w:val="en-GB"/>
        </w:rPr>
        <w:t>are</w:t>
      </w:r>
      <w:r>
        <w:rPr>
          <w:rFonts w:ascii="Arial Narrow" w:hAnsi="Arial Narrow"/>
          <w:lang w:val="en-GB"/>
        </w:rPr>
        <w:t xml:space="preserve"> processed only by </w:t>
      </w:r>
      <w:r w:rsidR="00C46997">
        <w:rPr>
          <w:rFonts w:ascii="Arial Narrow" w:hAnsi="Arial Narrow"/>
          <w:lang w:val="en-GB"/>
        </w:rPr>
        <w:t xml:space="preserve">authorized </w:t>
      </w:r>
      <w:r>
        <w:rPr>
          <w:rFonts w:ascii="Arial Narrow" w:hAnsi="Arial Narrow"/>
          <w:lang w:val="en-GB"/>
        </w:rPr>
        <w:t xml:space="preserve">personnel </w:t>
      </w:r>
      <w:r w:rsidR="00C46997">
        <w:rPr>
          <w:rFonts w:ascii="Arial Narrow" w:hAnsi="Arial Narrow"/>
          <w:lang w:val="en-GB"/>
        </w:rPr>
        <w:t xml:space="preserve">bound to observe confidentiality principle. </w:t>
      </w:r>
    </w:p>
    <w:p w14:paraId="7804FF07" w14:textId="0C8AD64E" w:rsidR="00367B88" w:rsidRPr="00C372A0" w:rsidRDefault="00367B88" w:rsidP="001158A6">
      <w:pPr>
        <w:pStyle w:val="Default"/>
        <w:jc w:val="both"/>
        <w:rPr>
          <w:rFonts w:ascii="Arial Narrow" w:hAnsi="Arial Narrow"/>
          <w:lang w:val="en-US"/>
        </w:rPr>
      </w:pPr>
    </w:p>
    <w:p w14:paraId="454C1FB7" w14:textId="14697DDC" w:rsidR="00C46997" w:rsidRPr="00C372A0" w:rsidRDefault="00C46997" w:rsidP="001158A6">
      <w:pPr>
        <w:pStyle w:val="Default"/>
        <w:jc w:val="both"/>
        <w:rPr>
          <w:rFonts w:ascii="Arial Narrow" w:hAnsi="Arial Narrow"/>
          <w:lang w:val="en-US"/>
        </w:rPr>
      </w:pPr>
    </w:p>
    <w:p w14:paraId="4CD2E100" w14:textId="320D401E" w:rsidR="00C46997" w:rsidRPr="00F1599B" w:rsidRDefault="00C46997" w:rsidP="00C46997">
      <w:pPr>
        <w:pStyle w:val="Default"/>
        <w:jc w:val="both"/>
        <w:rPr>
          <w:rFonts w:ascii="Arial Narrow" w:hAnsi="Arial Narrow" w:cstheme="minorHAnsi"/>
          <w:b/>
          <w:color w:val="2E74B5" w:themeColor="accent5" w:themeShade="BF"/>
          <w:lang w:val="en-US"/>
        </w:rPr>
      </w:pPr>
      <w:r w:rsidRPr="00F1599B">
        <w:rPr>
          <w:rFonts w:ascii="Arial Narrow" w:hAnsi="Arial Narrow" w:cstheme="minorHAnsi"/>
          <w:b/>
          <w:color w:val="2E74B5" w:themeColor="accent5" w:themeShade="BF"/>
          <w:lang w:val="en-US"/>
        </w:rPr>
        <w:t xml:space="preserve">To whom the data are </w:t>
      </w:r>
      <w:r w:rsidR="00F1599B" w:rsidRPr="00F1599B">
        <w:rPr>
          <w:rFonts w:ascii="Arial Narrow" w:hAnsi="Arial Narrow" w:cstheme="minorHAnsi"/>
          <w:b/>
          <w:color w:val="2E74B5" w:themeColor="accent5" w:themeShade="BF"/>
          <w:lang w:val="en-US"/>
        </w:rPr>
        <w:t>disclosed</w:t>
      </w:r>
      <w:r w:rsidRPr="00F1599B">
        <w:rPr>
          <w:rFonts w:ascii="Arial Narrow" w:hAnsi="Arial Narrow" w:cstheme="minorHAnsi"/>
          <w:b/>
          <w:color w:val="2E74B5" w:themeColor="accent5" w:themeShade="BF"/>
          <w:lang w:val="en-US"/>
        </w:rPr>
        <w:t>?</w:t>
      </w:r>
    </w:p>
    <w:p w14:paraId="510E957D" w14:textId="77777777" w:rsidR="00C46997" w:rsidRPr="00C20C08" w:rsidRDefault="00C46997" w:rsidP="00C46997">
      <w:pPr>
        <w:pStyle w:val="Default"/>
        <w:jc w:val="both"/>
        <w:rPr>
          <w:rFonts w:ascii="Arial Narrow" w:hAnsi="Arial Narrow"/>
          <w:lang w:val="en-GB"/>
        </w:rPr>
      </w:pPr>
    </w:p>
    <w:p w14:paraId="39CEBF13" w14:textId="2E1D49C6" w:rsidR="00D27EB8" w:rsidRDefault="00D27EB8" w:rsidP="00C46997">
      <w:pPr>
        <w:pStyle w:val="Default"/>
        <w:numPr>
          <w:ilvl w:val="0"/>
          <w:numId w:val="10"/>
        </w:numPr>
        <w:jc w:val="both"/>
        <w:rPr>
          <w:rFonts w:ascii="Arial Narrow" w:hAnsi="Arial Narrow"/>
          <w:lang w:val="en-GB"/>
        </w:rPr>
      </w:pPr>
      <w:r>
        <w:rPr>
          <w:rFonts w:ascii="Arial Narrow" w:hAnsi="Arial Narrow"/>
          <w:lang w:val="en-GB"/>
        </w:rPr>
        <w:t>t</w:t>
      </w:r>
      <w:r w:rsidR="00C46997" w:rsidRPr="00C20C08">
        <w:rPr>
          <w:rFonts w:ascii="Arial Narrow" w:hAnsi="Arial Narrow"/>
          <w:lang w:val="en-GB"/>
        </w:rPr>
        <w:t xml:space="preserve">he data are </w:t>
      </w:r>
      <w:r w:rsidR="00F1599B">
        <w:rPr>
          <w:rFonts w:ascii="Arial Narrow" w:hAnsi="Arial Narrow"/>
          <w:lang w:val="en-GB"/>
        </w:rPr>
        <w:t>disclosed to</w:t>
      </w:r>
      <w:r w:rsidR="00C46997" w:rsidRPr="00C20C08">
        <w:rPr>
          <w:rFonts w:ascii="Arial Narrow" w:hAnsi="Arial Narrow"/>
          <w:lang w:val="en-GB"/>
        </w:rPr>
        <w:t xml:space="preserve"> state institutions </w:t>
      </w:r>
      <w:r w:rsidR="00C46997">
        <w:rPr>
          <w:rFonts w:ascii="Arial Narrow" w:hAnsi="Arial Narrow"/>
          <w:lang w:val="en-GB"/>
        </w:rPr>
        <w:t xml:space="preserve">or entities acting on behalf </w:t>
      </w:r>
      <w:r w:rsidR="00F1599B">
        <w:rPr>
          <w:rFonts w:ascii="Arial Narrow" w:hAnsi="Arial Narrow"/>
          <w:lang w:val="en-GB"/>
        </w:rPr>
        <w:t xml:space="preserve">of </w:t>
      </w:r>
      <w:r w:rsidR="00C46997">
        <w:rPr>
          <w:rFonts w:ascii="Arial Narrow" w:hAnsi="Arial Narrow"/>
          <w:lang w:val="en-GB"/>
        </w:rPr>
        <w:t>these institutions and pursuing the purposes and tasks resulting from the laws in force</w:t>
      </w:r>
      <w:r>
        <w:rPr>
          <w:rFonts w:ascii="Arial Narrow" w:hAnsi="Arial Narrow"/>
          <w:lang w:val="en-GB"/>
        </w:rPr>
        <w:t>;</w:t>
      </w:r>
    </w:p>
    <w:p w14:paraId="5A2474FF" w14:textId="77777777" w:rsidR="00D27EB8" w:rsidRDefault="00D27EB8" w:rsidP="00C46997">
      <w:pPr>
        <w:pStyle w:val="Default"/>
        <w:numPr>
          <w:ilvl w:val="0"/>
          <w:numId w:val="10"/>
        </w:numPr>
        <w:jc w:val="both"/>
        <w:rPr>
          <w:rFonts w:ascii="Arial Narrow" w:hAnsi="Arial Narrow"/>
          <w:lang w:val="en-GB"/>
        </w:rPr>
      </w:pPr>
      <w:r>
        <w:rPr>
          <w:rFonts w:ascii="Arial Narrow" w:hAnsi="Arial Narrow"/>
          <w:lang w:val="en-GB"/>
        </w:rPr>
        <w:t>t</w:t>
      </w:r>
      <w:r w:rsidR="00C46997" w:rsidRPr="00D27EB8">
        <w:rPr>
          <w:rFonts w:ascii="Arial Narrow" w:hAnsi="Arial Narrow"/>
          <w:lang w:val="en-GB"/>
        </w:rPr>
        <w:t xml:space="preserve">he data may be also made accessible </w:t>
      </w:r>
      <w:r>
        <w:rPr>
          <w:rFonts w:ascii="Arial Narrow" w:hAnsi="Arial Narrow"/>
          <w:lang w:val="en-GB"/>
        </w:rPr>
        <w:t>banks and other financial institutions in relation to payments;</w:t>
      </w:r>
    </w:p>
    <w:p w14:paraId="7D258225" w14:textId="27923CBA" w:rsidR="00C46997" w:rsidRPr="00D27EB8" w:rsidRDefault="00D27EB8" w:rsidP="00C46997">
      <w:pPr>
        <w:pStyle w:val="Default"/>
        <w:numPr>
          <w:ilvl w:val="0"/>
          <w:numId w:val="10"/>
        </w:numPr>
        <w:jc w:val="both"/>
        <w:rPr>
          <w:rFonts w:ascii="Arial Narrow" w:hAnsi="Arial Narrow"/>
          <w:lang w:val="en-GB"/>
        </w:rPr>
      </w:pPr>
      <w:r>
        <w:rPr>
          <w:rFonts w:ascii="Arial Narrow" w:hAnsi="Arial Narrow"/>
          <w:lang w:val="en-GB"/>
        </w:rPr>
        <w:t>the data may be also made accessible to other entities collaborating with BAS, if such collaboration and tasks related require personal data transfer and the entities in question may provide at least one appropriate legal basis for the processing of these data.</w:t>
      </w:r>
    </w:p>
    <w:p w14:paraId="7E00318D" w14:textId="77777777" w:rsidR="00C46997" w:rsidRPr="00324611" w:rsidRDefault="00C46997" w:rsidP="00C46997">
      <w:pPr>
        <w:pStyle w:val="Default"/>
        <w:jc w:val="both"/>
        <w:rPr>
          <w:rFonts w:ascii="Arial Narrow" w:hAnsi="Arial Narrow"/>
          <w:lang w:val="en-GB"/>
        </w:rPr>
      </w:pPr>
    </w:p>
    <w:p w14:paraId="3D7F0B2E" w14:textId="77777777" w:rsidR="00C46997" w:rsidRPr="00C46997" w:rsidRDefault="00C46997" w:rsidP="001158A6">
      <w:pPr>
        <w:pStyle w:val="Default"/>
        <w:jc w:val="both"/>
        <w:rPr>
          <w:rFonts w:ascii="Arial Narrow" w:hAnsi="Arial Narrow"/>
          <w:lang w:val="en-GB"/>
        </w:rPr>
      </w:pPr>
    </w:p>
    <w:p w14:paraId="72B8990A" w14:textId="77777777" w:rsidR="00A96A07" w:rsidRPr="00F1599B" w:rsidRDefault="00367B88" w:rsidP="001158A6">
      <w:pPr>
        <w:pStyle w:val="Default"/>
        <w:jc w:val="both"/>
        <w:rPr>
          <w:rFonts w:ascii="Arial Narrow" w:hAnsi="Arial Narrow" w:cstheme="minorHAnsi"/>
          <w:b/>
          <w:color w:val="2E74B5" w:themeColor="accent5" w:themeShade="BF"/>
          <w:lang w:val="en-US"/>
        </w:rPr>
      </w:pPr>
      <w:r w:rsidRPr="00F1599B">
        <w:rPr>
          <w:rFonts w:ascii="Arial Narrow" w:hAnsi="Arial Narrow" w:cstheme="minorHAnsi"/>
          <w:b/>
          <w:color w:val="2E74B5" w:themeColor="accent5" w:themeShade="BF"/>
          <w:lang w:val="en-US"/>
        </w:rPr>
        <w:t>How long the data are processed?</w:t>
      </w:r>
    </w:p>
    <w:p w14:paraId="2ED40B3F" w14:textId="77777777" w:rsidR="00A96A07" w:rsidRPr="00C20C08" w:rsidRDefault="00A96A07" w:rsidP="001158A6">
      <w:pPr>
        <w:pStyle w:val="Default"/>
        <w:jc w:val="both"/>
        <w:rPr>
          <w:rFonts w:ascii="Arial Narrow" w:hAnsi="Arial Narrow"/>
          <w:lang w:val="en-GB"/>
        </w:rPr>
      </w:pPr>
    </w:p>
    <w:p w14:paraId="4B471BAB" w14:textId="165B3988" w:rsidR="00021303" w:rsidRPr="009F3FFE" w:rsidRDefault="00367B88" w:rsidP="009F3FFE">
      <w:pPr>
        <w:jc w:val="both"/>
        <w:rPr>
          <w:rFonts w:ascii="Arial Narrow" w:hAnsi="Arial Narrow" w:cs="EUAlbertina"/>
          <w:color w:val="000000"/>
          <w:sz w:val="24"/>
          <w:szCs w:val="24"/>
          <w:lang w:val="en-GB" w:eastAsia="pl-PL"/>
        </w:rPr>
      </w:pPr>
      <w:r w:rsidRPr="009F3FFE">
        <w:rPr>
          <w:rFonts w:ascii="Arial Narrow" w:hAnsi="Arial Narrow" w:cs="EUAlbertina"/>
          <w:color w:val="000000"/>
          <w:sz w:val="24"/>
          <w:szCs w:val="24"/>
          <w:lang w:val="en-GB" w:eastAsia="pl-PL"/>
        </w:rPr>
        <w:t>In the majority of cases, the data are processed as long as provided for in the laws in force</w:t>
      </w:r>
      <w:r w:rsidR="00F1599B" w:rsidRPr="009F3FFE">
        <w:rPr>
          <w:rFonts w:ascii="Arial Narrow" w:hAnsi="Arial Narrow" w:cs="EUAlbertina"/>
          <w:color w:val="000000"/>
          <w:sz w:val="24"/>
          <w:szCs w:val="24"/>
          <w:lang w:val="en-GB" w:eastAsia="pl-PL"/>
        </w:rPr>
        <w:t xml:space="preserve">. If necessary, the detailed information on data retention times are provided in </w:t>
      </w:r>
      <w:r w:rsidR="00C372A0">
        <w:rPr>
          <w:rFonts w:ascii="Arial Narrow" w:hAnsi="Arial Narrow" w:cs="EUAlbertina"/>
          <w:color w:val="000000"/>
          <w:sz w:val="24"/>
          <w:szCs w:val="24"/>
          <w:lang w:val="en-GB" w:eastAsia="pl-PL"/>
        </w:rPr>
        <w:t>detailed</w:t>
      </w:r>
      <w:r w:rsidR="00F1599B" w:rsidRPr="009F3FFE">
        <w:rPr>
          <w:rFonts w:ascii="Arial Narrow" w:hAnsi="Arial Narrow" w:cs="EUAlbertina"/>
          <w:color w:val="000000"/>
          <w:sz w:val="24"/>
          <w:szCs w:val="24"/>
          <w:lang w:val="en-GB" w:eastAsia="pl-PL"/>
        </w:rPr>
        <w:t xml:space="preserve"> information</w:t>
      </w:r>
      <w:r w:rsidR="00C372A0">
        <w:rPr>
          <w:rFonts w:ascii="Arial Narrow" w:hAnsi="Arial Narrow" w:cs="EUAlbertina"/>
          <w:color w:val="000000"/>
          <w:sz w:val="24"/>
          <w:szCs w:val="24"/>
          <w:lang w:val="en-GB" w:eastAsia="pl-PL"/>
        </w:rPr>
        <w:t xml:space="preserve"> clauses</w:t>
      </w:r>
      <w:r w:rsidR="00F1599B" w:rsidRPr="009F3FFE">
        <w:rPr>
          <w:rFonts w:ascii="Arial Narrow" w:hAnsi="Arial Narrow" w:cs="EUAlbertina"/>
          <w:color w:val="000000"/>
          <w:sz w:val="24"/>
          <w:szCs w:val="24"/>
          <w:lang w:val="en-GB" w:eastAsia="pl-PL"/>
        </w:rPr>
        <w:t xml:space="preserve"> related to particular purposes of data processing. The retention times may be prolonged in case they are needed for the establishment of legal claims or defences: the data are processed </w:t>
      </w:r>
      <w:r w:rsidR="009F3FFE" w:rsidRPr="009F3FFE">
        <w:rPr>
          <w:rFonts w:ascii="Arial Narrow" w:hAnsi="Arial Narrow" w:cs="EUAlbertina"/>
          <w:color w:val="000000"/>
          <w:sz w:val="24"/>
          <w:szCs w:val="24"/>
          <w:lang w:val="en-GB" w:eastAsia="pl-PL"/>
        </w:rPr>
        <w:t xml:space="preserve">until the relevant procedures are ended. </w:t>
      </w:r>
    </w:p>
    <w:p w14:paraId="01FD4B96" w14:textId="24F2F05C" w:rsidR="00A273AA" w:rsidRDefault="00021303" w:rsidP="001158A6">
      <w:pPr>
        <w:pStyle w:val="Default"/>
        <w:jc w:val="both"/>
        <w:rPr>
          <w:rFonts w:ascii="Arial Narrow" w:hAnsi="Arial Narrow"/>
          <w:lang w:val="en-GB"/>
        </w:rPr>
      </w:pPr>
      <w:r w:rsidRPr="00C20C08">
        <w:rPr>
          <w:rFonts w:ascii="Arial Narrow" w:hAnsi="Arial Narrow"/>
          <w:lang w:val="en-GB"/>
        </w:rPr>
        <w:t xml:space="preserve">If data are processed on the </w:t>
      </w:r>
      <w:r w:rsidR="00324611">
        <w:rPr>
          <w:rFonts w:ascii="Arial Narrow" w:hAnsi="Arial Narrow"/>
          <w:lang w:val="en-GB"/>
        </w:rPr>
        <w:t xml:space="preserve">basis of a </w:t>
      </w:r>
      <w:r w:rsidRPr="00C20C08">
        <w:rPr>
          <w:rFonts w:ascii="Arial Narrow" w:hAnsi="Arial Narrow"/>
          <w:lang w:val="en-GB"/>
        </w:rPr>
        <w:t xml:space="preserve">data subject's consent, they are processed as long as the consent is not </w:t>
      </w:r>
      <w:r w:rsidR="00855045" w:rsidRPr="00C20C08">
        <w:rPr>
          <w:rFonts w:ascii="Arial Narrow" w:hAnsi="Arial Narrow"/>
          <w:lang w:val="en-GB"/>
        </w:rPr>
        <w:t xml:space="preserve">withdrawn by the data </w:t>
      </w:r>
      <w:r w:rsidR="00C20C08" w:rsidRPr="00C20C08">
        <w:rPr>
          <w:rFonts w:ascii="Arial Narrow" w:hAnsi="Arial Narrow"/>
          <w:lang w:val="en-GB"/>
        </w:rPr>
        <w:t>subject</w:t>
      </w:r>
      <w:r w:rsidR="009F3FFE">
        <w:rPr>
          <w:rFonts w:ascii="Arial Narrow" w:hAnsi="Arial Narrow"/>
          <w:lang w:val="en-GB"/>
        </w:rPr>
        <w:t>, without affecting the lawfulness of processing prior to consent withdrawal.</w:t>
      </w:r>
    </w:p>
    <w:p w14:paraId="16FBB119" w14:textId="77777777" w:rsidR="009F3FFE" w:rsidRPr="00C20C08" w:rsidRDefault="009F3FFE" w:rsidP="001158A6">
      <w:pPr>
        <w:pStyle w:val="Default"/>
        <w:jc w:val="both"/>
        <w:rPr>
          <w:rFonts w:ascii="Arial Narrow" w:hAnsi="Arial Narrow"/>
          <w:lang w:val="en-GB"/>
        </w:rPr>
      </w:pPr>
    </w:p>
    <w:p w14:paraId="6D497283" w14:textId="77777777" w:rsidR="008E71E3" w:rsidRPr="00C20C08" w:rsidRDefault="008E71E3" w:rsidP="001158A6">
      <w:pPr>
        <w:pStyle w:val="Default"/>
        <w:jc w:val="both"/>
        <w:rPr>
          <w:rFonts w:ascii="Arial Narrow" w:hAnsi="Arial Narrow"/>
          <w:lang w:val="en-GB"/>
        </w:rPr>
      </w:pPr>
    </w:p>
    <w:p w14:paraId="530DE4A8" w14:textId="77777777" w:rsidR="009C7CB0" w:rsidRPr="009F3FFE" w:rsidRDefault="009C7CB0" w:rsidP="001158A6">
      <w:pPr>
        <w:pStyle w:val="Default"/>
        <w:jc w:val="both"/>
        <w:rPr>
          <w:rFonts w:ascii="Arial Narrow" w:hAnsi="Arial Narrow" w:cstheme="minorHAnsi"/>
          <w:b/>
          <w:color w:val="2E74B5" w:themeColor="accent5" w:themeShade="BF"/>
          <w:lang w:val="en-US"/>
        </w:rPr>
      </w:pPr>
      <w:r w:rsidRPr="009F3FFE">
        <w:rPr>
          <w:rFonts w:ascii="Arial Narrow" w:hAnsi="Arial Narrow" w:cstheme="minorHAnsi"/>
          <w:b/>
          <w:color w:val="2E74B5" w:themeColor="accent5" w:themeShade="BF"/>
          <w:lang w:val="en-US"/>
        </w:rPr>
        <w:t xml:space="preserve">What </w:t>
      </w:r>
      <w:r w:rsidR="00C50EB5" w:rsidRPr="009F3FFE">
        <w:rPr>
          <w:rFonts w:ascii="Arial Narrow" w:hAnsi="Arial Narrow" w:cstheme="minorHAnsi"/>
          <w:b/>
          <w:color w:val="2E74B5" w:themeColor="accent5" w:themeShade="BF"/>
          <w:lang w:val="en-US"/>
        </w:rPr>
        <w:t xml:space="preserve">are the </w:t>
      </w:r>
      <w:r w:rsidRPr="009F3FFE">
        <w:rPr>
          <w:rFonts w:ascii="Arial Narrow" w:hAnsi="Arial Narrow" w:cstheme="minorHAnsi"/>
          <w:b/>
          <w:color w:val="2E74B5" w:themeColor="accent5" w:themeShade="BF"/>
          <w:lang w:val="en-US"/>
        </w:rPr>
        <w:t xml:space="preserve">rights of the data </w:t>
      </w:r>
      <w:r w:rsidR="00C50EB5" w:rsidRPr="009F3FFE">
        <w:rPr>
          <w:rFonts w:ascii="Arial Narrow" w:hAnsi="Arial Narrow" w:cstheme="minorHAnsi"/>
          <w:b/>
          <w:color w:val="2E74B5" w:themeColor="accent5" w:themeShade="BF"/>
          <w:lang w:val="en-US"/>
        </w:rPr>
        <w:t>subjects</w:t>
      </w:r>
      <w:r w:rsidRPr="009F3FFE">
        <w:rPr>
          <w:rFonts w:ascii="Arial Narrow" w:hAnsi="Arial Narrow" w:cstheme="minorHAnsi"/>
          <w:b/>
          <w:color w:val="2E74B5" w:themeColor="accent5" w:themeShade="BF"/>
          <w:lang w:val="en-US"/>
        </w:rPr>
        <w:t xml:space="preserve"> under GDPR?</w:t>
      </w:r>
    </w:p>
    <w:p w14:paraId="5709DD58" w14:textId="77777777" w:rsidR="009C7CB0" w:rsidRPr="00C20C08" w:rsidRDefault="009C7CB0" w:rsidP="001158A6">
      <w:pPr>
        <w:pStyle w:val="Default"/>
        <w:jc w:val="both"/>
        <w:rPr>
          <w:rFonts w:ascii="Arial Narrow" w:hAnsi="Arial Narrow"/>
          <w:lang w:val="en-GB"/>
        </w:rPr>
      </w:pPr>
    </w:p>
    <w:p w14:paraId="519CAF5B" w14:textId="77777777" w:rsidR="00C3283F" w:rsidRPr="00C20C08" w:rsidRDefault="009C7CB0" w:rsidP="001158A6">
      <w:pPr>
        <w:pStyle w:val="Default"/>
        <w:jc w:val="both"/>
        <w:rPr>
          <w:rFonts w:ascii="Arial Narrow" w:hAnsi="Arial Narrow" w:cstheme="minorBidi"/>
          <w:lang w:val="en-GB" w:eastAsia="en-US"/>
        </w:rPr>
      </w:pPr>
      <w:r w:rsidRPr="00C20C08">
        <w:rPr>
          <w:rFonts w:ascii="Arial Narrow" w:hAnsi="Arial Narrow" w:cstheme="minorBidi"/>
          <w:lang w:val="en-GB" w:eastAsia="en-US"/>
        </w:rPr>
        <w:t xml:space="preserve">Under the GDPR </w:t>
      </w:r>
      <w:r w:rsidRPr="00C20C08">
        <w:rPr>
          <w:rFonts w:ascii="Arial Narrow" w:hAnsi="Arial Narrow"/>
          <w:lang w:val="en-GB"/>
        </w:rPr>
        <w:t>the data subjects have the following rights:</w:t>
      </w:r>
    </w:p>
    <w:p w14:paraId="030010A7" w14:textId="77777777" w:rsidR="00C3283F" w:rsidRPr="00C20C08" w:rsidRDefault="00C3283F" w:rsidP="001158A6">
      <w:pPr>
        <w:pStyle w:val="Default"/>
        <w:jc w:val="both"/>
        <w:rPr>
          <w:rFonts w:ascii="Arial Narrow" w:hAnsi="Arial Narrow" w:cstheme="minorBidi"/>
          <w:sz w:val="22"/>
          <w:szCs w:val="22"/>
          <w:lang w:val="en-GB" w:eastAsia="en-US"/>
        </w:rPr>
      </w:pPr>
    </w:p>
    <w:p w14:paraId="348B7AEF" w14:textId="77777777" w:rsidR="009C7CB0" w:rsidRPr="00C20C08" w:rsidRDefault="00587459" w:rsidP="00C3283F">
      <w:pPr>
        <w:pStyle w:val="Default"/>
        <w:numPr>
          <w:ilvl w:val="0"/>
          <w:numId w:val="5"/>
        </w:numPr>
        <w:jc w:val="both"/>
        <w:rPr>
          <w:rFonts w:ascii="Arial Narrow" w:hAnsi="Arial Narrow"/>
          <w:lang w:val="en-GB"/>
        </w:rPr>
      </w:pPr>
      <w:r w:rsidRPr="00C20C08">
        <w:rPr>
          <w:rFonts w:ascii="Arial Narrow" w:hAnsi="Arial Narrow"/>
          <w:lang w:val="en-GB"/>
        </w:rPr>
        <w:t>the r</w:t>
      </w:r>
      <w:r w:rsidR="009C7CB0" w:rsidRPr="00C20C08">
        <w:rPr>
          <w:rFonts w:ascii="Arial Narrow" w:hAnsi="Arial Narrow"/>
          <w:lang w:val="en-GB"/>
        </w:rPr>
        <w:t>ight of access and rectification by the data subject;</w:t>
      </w:r>
    </w:p>
    <w:p w14:paraId="65F7F95E" w14:textId="77777777" w:rsidR="00587459" w:rsidRPr="00C20C08" w:rsidRDefault="00587459" w:rsidP="00587459">
      <w:pPr>
        <w:pStyle w:val="Default"/>
        <w:numPr>
          <w:ilvl w:val="0"/>
          <w:numId w:val="5"/>
        </w:numPr>
        <w:jc w:val="both"/>
        <w:rPr>
          <w:rFonts w:ascii="Arial Narrow" w:hAnsi="Arial Narrow"/>
          <w:lang w:val="en-GB"/>
        </w:rPr>
      </w:pPr>
      <w:r w:rsidRPr="00C20C08">
        <w:rPr>
          <w:rFonts w:ascii="Arial Narrow" w:hAnsi="Arial Narrow"/>
          <w:lang w:val="en-GB"/>
        </w:rPr>
        <w:t>the r</w:t>
      </w:r>
      <w:r w:rsidR="009C7CB0" w:rsidRPr="00C20C08">
        <w:rPr>
          <w:rFonts w:ascii="Arial Narrow" w:hAnsi="Arial Narrow"/>
          <w:lang w:val="en-GB"/>
        </w:rPr>
        <w:t>ight to restriction of processing</w:t>
      </w:r>
      <w:r w:rsidRPr="00C20C08">
        <w:rPr>
          <w:rFonts w:ascii="Arial Narrow" w:hAnsi="Arial Narrow"/>
          <w:lang w:val="en-GB"/>
        </w:rPr>
        <w:t>, the right to data portability, the right to object, the r</w:t>
      </w:r>
      <w:r w:rsidR="009C7CB0" w:rsidRPr="00C20C08">
        <w:rPr>
          <w:rFonts w:ascii="Arial Narrow" w:hAnsi="Arial Narrow"/>
          <w:lang w:val="en-GB"/>
        </w:rPr>
        <w:t>ight to erasure (‘right to be forgotten’)</w:t>
      </w:r>
      <w:r w:rsidRPr="00C20C08">
        <w:rPr>
          <w:rFonts w:ascii="Arial Narrow" w:hAnsi="Arial Narrow"/>
          <w:lang w:val="en-GB"/>
        </w:rPr>
        <w:t>, unless the circumstances arise that may limit the exercise of these rights;</w:t>
      </w:r>
    </w:p>
    <w:p w14:paraId="7526741F" w14:textId="77777777" w:rsidR="000E7F18" w:rsidRPr="00C20C08" w:rsidRDefault="00587459" w:rsidP="00587459">
      <w:pPr>
        <w:pStyle w:val="Default"/>
        <w:numPr>
          <w:ilvl w:val="0"/>
          <w:numId w:val="5"/>
        </w:numPr>
        <w:jc w:val="both"/>
        <w:rPr>
          <w:rFonts w:ascii="Arial Narrow" w:hAnsi="Arial Narrow"/>
          <w:lang w:val="en-GB"/>
        </w:rPr>
      </w:pPr>
      <w:r w:rsidRPr="00C20C08">
        <w:rPr>
          <w:rFonts w:ascii="Arial Narrow" w:hAnsi="Arial Narrow"/>
          <w:lang w:val="en-GB"/>
        </w:rPr>
        <w:t xml:space="preserve">the right to withdraw consent – in the case when data processing is based on the data subject's consent; </w:t>
      </w:r>
    </w:p>
    <w:p w14:paraId="6A598FFE" w14:textId="33EBBC7E" w:rsidR="009F3FFE" w:rsidRPr="009F3FFE" w:rsidRDefault="00587459" w:rsidP="009F3FFE">
      <w:pPr>
        <w:pStyle w:val="Default"/>
        <w:numPr>
          <w:ilvl w:val="0"/>
          <w:numId w:val="5"/>
        </w:numPr>
        <w:jc w:val="both"/>
        <w:rPr>
          <w:rFonts w:ascii="Arial Narrow" w:hAnsi="Arial Narrow"/>
          <w:lang w:val="en-GB"/>
        </w:rPr>
      </w:pPr>
      <w:r w:rsidRPr="00C20C08">
        <w:rPr>
          <w:rFonts w:ascii="Arial Narrow" w:hAnsi="Arial Narrow"/>
          <w:lang w:val="en-GB"/>
        </w:rPr>
        <w:t>the right to lodge a complaint with a supervisory authority</w:t>
      </w:r>
      <w:r w:rsidR="009F3FFE">
        <w:rPr>
          <w:rFonts w:ascii="Arial Narrow" w:hAnsi="Arial Narrow"/>
          <w:lang w:val="en-GB"/>
        </w:rPr>
        <w:t xml:space="preserve">, in Poland: the </w:t>
      </w:r>
      <w:r w:rsidR="009F3FFE" w:rsidRPr="009F3FFE">
        <w:rPr>
          <w:rFonts w:ascii="Arial Narrow" w:hAnsi="Arial Narrow"/>
          <w:lang w:val="en-GB"/>
        </w:rPr>
        <w:t>President of the Personal Data Protection Office</w:t>
      </w:r>
      <w:r w:rsidR="009F3FFE">
        <w:rPr>
          <w:rFonts w:ascii="Arial Narrow" w:hAnsi="Arial Narrow"/>
          <w:lang w:val="en-GB"/>
        </w:rPr>
        <w:t xml:space="preserve"> (contact details: </w:t>
      </w:r>
      <w:hyperlink r:id="rId7" w:history="1">
        <w:r w:rsidR="009F3FFE" w:rsidRPr="00C372A0">
          <w:rPr>
            <w:rStyle w:val="Hipercze"/>
            <w:rFonts w:ascii="Arial Narrow" w:hAnsi="Arial Narrow" w:cstheme="minorHAnsi"/>
            <w:shd w:val="clear" w:color="auto" w:fill="FFFFFF"/>
            <w:lang w:val="en-US"/>
          </w:rPr>
          <w:t>https://www.uodo.gov.pl/pl/p/kontakt</w:t>
        </w:r>
      </w:hyperlink>
      <w:r w:rsidR="009F3FFE" w:rsidRPr="00C372A0">
        <w:rPr>
          <w:rStyle w:val="Hipercze"/>
          <w:rFonts w:ascii="Arial Narrow" w:hAnsi="Arial Narrow" w:cstheme="minorHAnsi"/>
          <w:color w:val="337AB7"/>
          <w:shd w:val="clear" w:color="auto" w:fill="FFFFFF"/>
          <w:lang w:val="en-US"/>
        </w:rPr>
        <w:t>).</w:t>
      </w:r>
    </w:p>
    <w:p w14:paraId="51912580" w14:textId="77777777" w:rsidR="00C3283F" w:rsidRPr="00C372A0" w:rsidRDefault="00C3283F" w:rsidP="00C3283F">
      <w:pPr>
        <w:pStyle w:val="Default"/>
        <w:jc w:val="both"/>
        <w:rPr>
          <w:rFonts w:ascii="Arial Narrow" w:hAnsi="Arial Narrow"/>
          <w:lang w:val="en-US"/>
        </w:rPr>
      </w:pPr>
    </w:p>
    <w:p w14:paraId="48587CEF" w14:textId="77777777" w:rsidR="00587459" w:rsidRPr="00816E36" w:rsidRDefault="00587459" w:rsidP="00C3283F">
      <w:pPr>
        <w:pStyle w:val="Default"/>
        <w:jc w:val="both"/>
        <w:rPr>
          <w:rFonts w:ascii="Arial Narrow" w:hAnsi="Arial Narrow" w:cstheme="minorHAnsi"/>
          <w:b/>
          <w:color w:val="2E74B5" w:themeColor="accent5" w:themeShade="BF"/>
          <w:lang w:val="en-US"/>
        </w:rPr>
      </w:pPr>
      <w:r w:rsidRPr="00816E36">
        <w:rPr>
          <w:rFonts w:ascii="Arial Narrow" w:hAnsi="Arial Narrow" w:cstheme="minorHAnsi"/>
          <w:b/>
          <w:color w:val="2E74B5" w:themeColor="accent5" w:themeShade="BF"/>
          <w:lang w:val="en-US"/>
        </w:rPr>
        <w:t>Are your data transferred to third countries, outside the European Economic Area?</w:t>
      </w:r>
    </w:p>
    <w:p w14:paraId="05BDCA13" w14:textId="77777777" w:rsidR="00C3283F" w:rsidRPr="00324611" w:rsidRDefault="00C3283F" w:rsidP="00C3283F">
      <w:pPr>
        <w:pStyle w:val="Default"/>
        <w:jc w:val="both"/>
        <w:rPr>
          <w:rFonts w:ascii="Arial Narrow" w:hAnsi="Arial Narrow"/>
          <w:b/>
          <w:lang w:val="en-GB"/>
        </w:rPr>
      </w:pPr>
    </w:p>
    <w:p w14:paraId="05E9C171" w14:textId="4F94DEB7" w:rsidR="00587459" w:rsidRDefault="00587459" w:rsidP="00C3283F">
      <w:pPr>
        <w:pStyle w:val="Default"/>
        <w:jc w:val="both"/>
        <w:rPr>
          <w:rFonts w:ascii="Arial Narrow" w:hAnsi="Arial Narrow"/>
          <w:lang w:val="en-GB"/>
        </w:rPr>
      </w:pPr>
      <w:r w:rsidRPr="00C20C08">
        <w:rPr>
          <w:rFonts w:ascii="Arial Narrow" w:hAnsi="Arial Narrow"/>
          <w:lang w:val="en-GB"/>
        </w:rPr>
        <w:lastRenderedPageBreak/>
        <w:t xml:space="preserve">In principle </w:t>
      </w:r>
      <w:r w:rsidR="00074AE7">
        <w:rPr>
          <w:rFonts w:ascii="Arial Narrow" w:hAnsi="Arial Narrow"/>
          <w:lang w:val="en-GB"/>
        </w:rPr>
        <w:t>BAS</w:t>
      </w:r>
      <w:r w:rsidRPr="00C20C08">
        <w:rPr>
          <w:rFonts w:ascii="Arial Narrow" w:hAnsi="Arial Narrow"/>
          <w:lang w:val="en-GB"/>
        </w:rPr>
        <w:t xml:space="preserve"> does not transfer any personal data outside the European Economic Area.</w:t>
      </w:r>
      <w:r w:rsidR="00816E36">
        <w:rPr>
          <w:rFonts w:ascii="Arial Narrow" w:hAnsi="Arial Narrow"/>
          <w:lang w:val="en-GB"/>
        </w:rPr>
        <w:t xml:space="preserve"> </w:t>
      </w:r>
      <w:r w:rsidRPr="00C20C08">
        <w:rPr>
          <w:rFonts w:ascii="Arial Narrow" w:hAnsi="Arial Narrow"/>
          <w:lang w:val="en-GB"/>
        </w:rPr>
        <w:t>In exceptional cases</w:t>
      </w:r>
      <w:r w:rsidR="00816E36">
        <w:rPr>
          <w:rFonts w:ascii="Arial Narrow" w:hAnsi="Arial Narrow"/>
          <w:lang w:val="en-GB"/>
        </w:rPr>
        <w:t xml:space="preserve"> only, </w:t>
      </w:r>
      <w:r w:rsidR="00C372A0">
        <w:rPr>
          <w:rFonts w:ascii="Arial Narrow" w:hAnsi="Arial Narrow"/>
          <w:lang w:val="en-GB"/>
        </w:rPr>
        <w:t>i</w:t>
      </w:r>
      <w:r w:rsidR="00816E36">
        <w:rPr>
          <w:rFonts w:ascii="Arial Narrow" w:hAnsi="Arial Narrow"/>
          <w:lang w:val="en-GB"/>
        </w:rPr>
        <w:t xml:space="preserve">f such a need arises the data will be transferred to third countries pursuant to the provisions of Chapter V of GDPR.  </w:t>
      </w:r>
    </w:p>
    <w:p w14:paraId="11249929" w14:textId="77777777" w:rsidR="00BE1751" w:rsidRPr="00C372A0" w:rsidRDefault="00BE1751" w:rsidP="00C3283F">
      <w:pPr>
        <w:pStyle w:val="Default"/>
        <w:jc w:val="both"/>
        <w:rPr>
          <w:rFonts w:ascii="Arial Narrow" w:hAnsi="Arial Narrow" w:cstheme="minorHAnsi"/>
          <w:b/>
          <w:color w:val="2E74B5" w:themeColor="accent5" w:themeShade="BF"/>
          <w:lang w:val="en-US"/>
        </w:rPr>
      </w:pPr>
      <w:r w:rsidRPr="00C372A0">
        <w:rPr>
          <w:rFonts w:ascii="Arial Narrow" w:hAnsi="Arial Narrow" w:cstheme="minorHAnsi"/>
          <w:b/>
          <w:color w:val="2E74B5" w:themeColor="accent5" w:themeShade="BF"/>
          <w:lang w:val="en-US"/>
        </w:rPr>
        <w:t>Are you</w:t>
      </w:r>
      <w:r w:rsidR="00C50EB5" w:rsidRPr="00C372A0">
        <w:rPr>
          <w:rFonts w:ascii="Arial Narrow" w:hAnsi="Arial Narrow" w:cstheme="minorHAnsi"/>
          <w:b/>
          <w:color w:val="2E74B5" w:themeColor="accent5" w:themeShade="BF"/>
          <w:lang w:val="en-US"/>
        </w:rPr>
        <w:t>r</w:t>
      </w:r>
      <w:r w:rsidRPr="00C372A0">
        <w:rPr>
          <w:rFonts w:ascii="Arial Narrow" w:hAnsi="Arial Narrow" w:cstheme="minorHAnsi"/>
          <w:b/>
          <w:color w:val="2E74B5" w:themeColor="accent5" w:themeShade="BF"/>
          <w:lang w:val="en-US"/>
        </w:rPr>
        <w:t xml:space="preserve"> data subject to automated individual decision-making, including profiling?</w:t>
      </w:r>
    </w:p>
    <w:p w14:paraId="441466ED" w14:textId="77777777" w:rsidR="00D95AE5" w:rsidRPr="00C20C08" w:rsidRDefault="00D95AE5" w:rsidP="00C3283F">
      <w:pPr>
        <w:pStyle w:val="Default"/>
        <w:jc w:val="both"/>
        <w:rPr>
          <w:rFonts w:ascii="Arial Narrow" w:hAnsi="Arial Narrow"/>
          <w:lang w:val="en-GB"/>
        </w:rPr>
      </w:pPr>
    </w:p>
    <w:p w14:paraId="5DBD724E" w14:textId="1DC5E0C0" w:rsidR="00D95AE5" w:rsidRPr="00C20C08" w:rsidRDefault="00BE1751" w:rsidP="00C3283F">
      <w:pPr>
        <w:pStyle w:val="Default"/>
        <w:jc w:val="both"/>
        <w:rPr>
          <w:rFonts w:ascii="Arial Narrow" w:hAnsi="Arial Narrow"/>
          <w:lang w:val="en-GB"/>
        </w:rPr>
      </w:pPr>
      <w:r w:rsidRPr="00C20C08">
        <w:rPr>
          <w:rFonts w:ascii="Arial Narrow" w:hAnsi="Arial Narrow"/>
          <w:lang w:val="en-GB"/>
        </w:rPr>
        <w:t xml:space="preserve">The data processed by </w:t>
      </w:r>
      <w:r w:rsidR="00C372A0">
        <w:rPr>
          <w:rFonts w:ascii="Arial Narrow" w:hAnsi="Arial Narrow"/>
          <w:lang w:val="en-GB"/>
        </w:rPr>
        <w:t>BAS</w:t>
      </w:r>
      <w:r w:rsidRPr="00C20C08">
        <w:rPr>
          <w:rFonts w:ascii="Arial Narrow" w:hAnsi="Arial Narrow"/>
          <w:lang w:val="en-GB"/>
        </w:rPr>
        <w:t xml:space="preserve"> are not used for automated individual decision-making, based solely on automated processing, including profiling.</w:t>
      </w:r>
    </w:p>
    <w:p w14:paraId="47D6FCDE" w14:textId="77777777" w:rsidR="00D95AE5" w:rsidRPr="00324611" w:rsidRDefault="00D95AE5" w:rsidP="00C3283F">
      <w:pPr>
        <w:pStyle w:val="Default"/>
        <w:jc w:val="both"/>
        <w:rPr>
          <w:rFonts w:ascii="Arial Narrow" w:hAnsi="Arial Narrow"/>
          <w:b/>
          <w:lang w:val="en-GB"/>
        </w:rPr>
      </w:pPr>
    </w:p>
    <w:p w14:paraId="1DAFA505" w14:textId="77777777" w:rsidR="00D95AE5" w:rsidRPr="00C372A0" w:rsidRDefault="00BE1751" w:rsidP="00C3283F">
      <w:pPr>
        <w:pStyle w:val="Default"/>
        <w:jc w:val="both"/>
        <w:rPr>
          <w:rFonts w:ascii="Arial Narrow" w:hAnsi="Arial Narrow" w:cstheme="minorHAnsi"/>
          <w:b/>
          <w:color w:val="2E74B5" w:themeColor="accent5" w:themeShade="BF"/>
          <w:lang w:val="en-US"/>
        </w:rPr>
      </w:pPr>
      <w:r w:rsidRPr="00C372A0">
        <w:rPr>
          <w:rFonts w:ascii="Arial Narrow" w:hAnsi="Arial Narrow" w:cstheme="minorHAnsi"/>
          <w:b/>
          <w:color w:val="2E74B5" w:themeColor="accent5" w:themeShade="BF"/>
          <w:lang w:val="en-US"/>
        </w:rPr>
        <w:t xml:space="preserve">Whom to contact regarding personal data </w:t>
      </w:r>
      <w:r w:rsidR="00860C98" w:rsidRPr="00C372A0">
        <w:rPr>
          <w:rFonts w:ascii="Arial Narrow" w:hAnsi="Arial Narrow" w:cstheme="minorHAnsi"/>
          <w:b/>
          <w:color w:val="2E74B5" w:themeColor="accent5" w:themeShade="BF"/>
          <w:lang w:val="en-US"/>
        </w:rPr>
        <w:t>processing</w:t>
      </w:r>
      <w:r w:rsidRPr="00C372A0">
        <w:rPr>
          <w:rFonts w:ascii="Arial Narrow" w:hAnsi="Arial Narrow" w:cstheme="minorHAnsi"/>
          <w:b/>
          <w:color w:val="2E74B5" w:themeColor="accent5" w:themeShade="BF"/>
          <w:lang w:val="en-US"/>
        </w:rPr>
        <w:t>?</w:t>
      </w:r>
    </w:p>
    <w:p w14:paraId="765A7885" w14:textId="77777777" w:rsidR="00D95AE5" w:rsidRPr="00860C98" w:rsidRDefault="00D95AE5" w:rsidP="00C3283F">
      <w:pPr>
        <w:pStyle w:val="Default"/>
        <w:jc w:val="both"/>
        <w:rPr>
          <w:rFonts w:ascii="Arial Narrow" w:hAnsi="Arial Narrow"/>
          <w:lang w:val="en-GB"/>
        </w:rPr>
      </w:pPr>
    </w:p>
    <w:p w14:paraId="07CE8001" w14:textId="3F4D3337" w:rsidR="00BE1751" w:rsidRPr="00BE1751" w:rsidRDefault="00BE1751" w:rsidP="00C3283F">
      <w:pPr>
        <w:pStyle w:val="Default"/>
        <w:jc w:val="both"/>
        <w:rPr>
          <w:rFonts w:ascii="Arial Narrow" w:hAnsi="Arial Narrow"/>
          <w:lang w:val="en-GB"/>
        </w:rPr>
      </w:pPr>
      <w:r w:rsidRPr="00C20C08">
        <w:rPr>
          <w:rFonts w:ascii="Arial Narrow" w:hAnsi="Arial Narrow"/>
          <w:lang w:val="en-GB"/>
        </w:rPr>
        <w:t xml:space="preserve">If you have any questions or requests </w:t>
      </w:r>
      <w:r w:rsidR="00860C98">
        <w:rPr>
          <w:rFonts w:ascii="Arial Narrow" w:hAnsi="Arial Narrow"/>
          <w:lang w:val="en-GB"/>
        </w:rPr>
        <w:t>concerning</w:t>
      </w:r>
      <w:r w:rsidRPr="00C20C08">
        <w:rPr>
          <w:rFonts w:ascii="Arial Narrow" w:hAnsi="Arial Narrow"/>
          <w:lang w:val="en-GB"/>
        </w:rPr>
        <w:t xml:space="preserve"> data processing by </w:t>
      </w:r>
      <w:r w:rsidR="00C372A0">
        <w:rPr>
          <w:rFonts w:ascii="Arial Narrow" w:hAnsi="Arial Narrow"/>
          <w:lang w:val="en-GB"/>
        </w:rPr>
        <w:t xml:space="preserve">BAS </w:t>
      </w:r>
      <w:r w:rsidRPr="00C20C08">
        <w:rPr>
          <w:rFonts w:ascii="Arial Narrow" w:hAnsi="Arial Narrow"/>
          <w:lang w:val="en-GB"/>
        </w:rPr>
        <w:t xml:space="preserve">or regarding the exercise of your rights, please contact us via e-mail: </w:t>
      </w:r>
      <w:r w:rsidR="00C372A0" w:rsidRPr="00C372A0">
        <w:rPr>
          <w:highlight w:val="yellow"/>
          <w:lang w:val="en-US"/>
        </w:rPr>
        <w:t>……………………………………………………………………</w:t>
      </w:r>
      <w:r>
        <w:rPr>
          <w:rFonts w:ascii="Arial Narrow" w:hAnsi="Arial Narrow"/>
          <w:lang w:val="en-GB"/>
        </w:rPr>
        <w:t xml:space="preserve"> </w:t>
      </w:r>
    </w:p>
    <w:p w14:paraId="1811593E" w14:textId="77777777" w:rsidR="00D95AE5" w:rsidRPr="00860C98" w:rsidRDefault="00D95AE5" w:rsidP="00C3283F">
      <w:pPr>
        <w:pStyle w:val="Default"/>
        <w:jc w:val="both"/>
        <w:rPr>
          <w:rFonts w:ascii="Arial Narrow" w:hAnsi="Arial Narrow"/>
          <w:lang w:val="en-GB"/>
        </w:rPr>
      </w:pPr>
    </w:p>
    <w:p w14:paraId="6C995FCF" w14:textId="77777777" w:rsidR="00D95AE5" w:rsidRPr="00860C98" w:rsidRDefault="00D95AE5" w:rsidP="00C3283F">
      <w:pPr>
        <w:pStyle w:val="Default"/>
        <w:jc w:val="both"/>
        <w:rPr>
          <w:rFonts w:ascii="Arial Narrow" w:hAnsi="Arial Narrow"/>
          <w:lang w:val="en-GB"/>
        </w:rPr>
      </w:pPr>
    </w:p>
    <w:sectPr w:rsidR="00D95AE5" w:rsidRPr="00860C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AD03" w14:textId="77777777" w:rsidR="00AA7673" w:rsidRDefault="00AA7673" w:rsidP="000E7F18">
      <w:pPr>
        <w:spacing w:after="0" w:line="240" w:lineRule="auto"/>
      </w:pPr>
      <w:r>
        <w:separator/>
      </w:r>
    </w:p>
  </w:endnote>
  <w:endnote w:type="continuationSeparator" w:id="0">
    <w:p w14:paraId="11715AF9" w14:textId="77777777" w:rsidR="00AA7673" w:rsidRDefault="00AA7673" w:rsidP="000E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787410"/>
      <w:docPartObj>
        <w:docPartGallery w:val="Page Numbers (Bottom of Page)"/>
        <w:docPartUnique/>
      </w:docPartObj>
    </w:sdtPr>
    <w:sdtEndPr/>
    <w:sdtContent>
      <w:p w14:paraId="4E251DF8" w14:textId="77777777" w:rsidR="000E7F18" w:rsidRDefault="000E7F18">
        <w:pPr>
          <w:pStyle w:val="Stopka"/>
          <w:jc w:val="center"/>
        </w:pPr>
        <w:r>
          <w:fldChar w:fldCharType="begin"/>
        </w:r>
        <w:r>
          <w:instrText>PAGE   \* MERGEFORMAT</w:instrText>
        </w:r>
        <w:r>
          <w:fldChar w:fldCharType="separate"/>
        </w:r>
        <w:r>
          <w:t>2</w:t>
        </w:r>
        <w:r>
          <w:fldChar w:fldCharType="end"/>
        </w:r>
      </w:p>
    </w:sdtContent>
  </w:sdt>
  <w:p w14:paraId="00FB8F8F" w14:textId="77777777" w:rsidR="000E7F18" w:rsidRDefault="000E7F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EDBE" w14:textId="77777777" w:rsidR="00AA7673" w:rsidRDefault="00AA7673" w:rsidP="000E7F18">
      <w:pPr>
        <w:spacing w:after="0" w:line="240" w:lineRule="auto"/>
      </w:pPr>
      <w:r>
        <w:separator/>
      </w:r>
    </w:p>
  </w:footnote>
  <w:footnote w:type="continuationSeparator" w:id="0">
    <w:p w14:paraId="5A1AFAB6" w14:textId="77777777" w:rsidR="00AA7673" w:rsidRDefault="00AA7673" w:rsidP="000E7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0EC2"/>
    <w:multiLevelType w:val="hybridMultilevel"/>
    <w:tmpl w:val="657E2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FF512D"/>
    <w:multiLevelType w:val="hybridMultilevel"/>
    <w:tmpl w:val="F0104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264596"/>
    <w:multiLevelType w:val="hybridMultilevel"/>
    <w:tmpl w:val="ECAC1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7071C3"/>
    <w:multiLevelType w:val="hybridMultilevel"/>
    <w:tmpl w:val="733C3D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5628F3"/>
    <w:multiLevelType w:val="hybridMultilevel"/>
    <w:tmpl w:val="57C209C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9034FB"/>
    <w:multiLevelType w:val="hybridMultilevel"/>
    <w:tmpl w:val="6BB8D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9A0B87"/>
    <w:multiLevelType w:val="hybridMultilevel"/>
    <w:tmpl w:val="FBD26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792CE5"/>
    <w:multiLevelType w:val="hybridMultilevel"/>
    <w:tmpl w:val="2AB6D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B33FBE"/>
    <w:multiLevelType w:val="hybridMultilevel"/>
    <w:tmpl w:val="48E85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DF36CF"/>
    <w:multiLevelType w:val="hybridMultilevel"/>
    <w:tmpl w:val="E8EC3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8"/>
  </w:num>
  <w:num w:numId="6">
    <w:abstractNumId w:val="0"/>
  </w:num>
  <w:num w:numId="7">
    <w:abstractNumId w:val="9"/>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C1"/>
    <w:rsid w:val="00006B37"/>
    <w:rsid w:val="00021303"/>
    <w:rsid w:val="000514D1"/>
    <w:rsid w:val="00074AE7"/>
    <w:rsid w:val="000C7EC6"/>
    <w:rsid w:val="000D3F31"/>
    <w:rsid w:val="000E7F18"/>
    <w:rsid w:val="001158A6"/>
    <w:rsid w:val="001752A6"/>
    <w:rsid w:val="002361D9"/>
    <w:rsid w:val="0027055C"/>
    <w:rsid w:val="002B15C1"/>
    <w:rsid w:val="002C079A"/>
    <w:rsid w:val="002C1EDA"/>
    <w:rsid w:val="0030004E"/>
    <w:rsid w:val="00324611"/>
    <w:rsid w:val="00367B88"/>
    <w:rsid w:val="00382286"/>
    <w:rsid w:val="003A4905"/>
    <w:rsid w:val="003B1654"/>
    <w:rsid w:val="003D02AA"/>
    <w:rsid w:val="003F10E0"/>
    <w:rsid w:val="00444576"/>
    <w:rsid w:val="00485D74"/>
    <w:rsid w:val="004A1C0D"/>
    <w:rsid w:val="00551EF9"/>
    <w:rsid w:val="00581C09"/>
    <w:rsid w:val="00587459"/>
    <w:rsid w:val="005F40D0"/>
    <w:rsid w:val="006B4830"/>
    <w:rsid w:val="006C2903"/>
    <w:rsid w:val="006C3387"/>
    <w:rsid w:val="00710ACE"/>
    <w:rsid w:val="00725D6B"/>
    <w:rsid w:val="00816E36"/>
    <w:rsid w:val="00837515"/>
    <w:rsid w:val="008442D4"/>
    <w:rsid w:val="00855045"/>
    <w:rsid w:val="00860C98"/>
    <w:rsid w:val="00883502"/>
    <w:rsid w:val="00894995"/>
    <w:rsid w:val="008D7890"/>
    <w:rsid w:val="008E71E3"/>
    <w:rsid w:val="0094227D"/>
    <w:rsid w:val="009A504B"/>
    <w:rsid w:val="009C7CB0"/>
    <w:rsid w:val="009F3FFE"/>
    <w:rsid w:val="009F66DC"/>
    <w:rsid w:val="00A17A11"/>
    <w:rsid w:val="00A273AA"/>
    <w:rsid w:val="00A96A07"/>
    <w:rsid w:val="00AA0E01"/>
    <w:rsid w:val="00AA7673"/>
    <w:rsid w:val="00B57095"/>
    <w:rsid w:val="00BE1751"/>
    <w:rsid w:val="00BF3AC5"/>
    <w:rsid w:val="00C06F3C"/>
    <w:rsid w:val="00C15153"/>
    <w:rsid w:val="00C20C08"/>
    <w:rsid w:val="00C3283F"/>
    <w:rsid w:val="00C372A0"/>
    <w:rsid w:val="00C46997"/>
    <w:rsid w:val="00C50EB5"/>
    <w:rsid w:val="00CE20C8"/>
    <w:rsid w:val="00CF12D3"/>
    <w:rsid w:val="00D27EB8"/>
    <w:rsid w:val="00D87A90"/>
    <w:rsid w:val="00D95AE5"/>
    <w:rsid w:val="00DA7CE8"/>
    <w:rsid w:val="00DB147B"/>
    <w:rsid w:val="00E01B38"/>
    <w:rsid w:val="00E5152F"/>
    <w:rsid w:val="00EB5F57"/>
    <w:rsid w:val="00EC26C5"/>
    <w:rsid w:val="00ED2C7A"/>
    <w:rsid w:val="00EE579F"/>
    <w:rsid w:val="00F1599B"/>
    <w:rsid w:val="00F55FB8"/>
    <w:rsid w:val="00FA3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C4F3"/>
  <w15:chartTrackingRefBased/>
  <w15:docId w15:val="{C957B941-B40F-4FE6-84BE-7D8552E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C09"/>
    <w:rPr>
      <w:lang w:eastAsia="en-US"/>
    </w:rPr>
  </w:style>
  <w:style w:type="paragraph" w:styleId="Nagwek1">
    <w:name w:val="heading 1"/>
    <w:basedOn w:val="Normalny"/>
    <w:link w:val="Nagwek1Znak"/>
    <w:uiPriority w:val="9"/>
    <w:qFormat/>
    <w:rsid w:val="009F3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15C1"/>
    <w:pPr>
      <w:autoSpaceDE w:val="0"/>
      <w:autoSpaceDN w:val="0"/>
      <w:adjustRightInd w:val="0"/>
      <w:spacing w:after="0" w:line="240" w:lineRule="auto"/>
    </w:pPr>
    <w:rPr>
      <w:rFonts w:ascii="EUAlbertina" w:hAnsi="EUAlbertina" w:cs="EUAlbertina"/>
      <w:color w:val="000000"/>
      <w:sz w:val="24"/>
      <w:szCs w:val="24"/>
    </w:rPr>
  </w:style>
  <w:style w:type="paragraph" w:styleId="Nagwek">
    <w:name w:val="header"/>
    <w:basedOn w:val="Normalny"/>
    <w:link w:val="NagwekZnak"/>
    <w:uiPriority w:val="99"/>
    <w:unhideWhenUsed/>
    <w:rsid w:val="00581C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C09"/>
    <w:rPr>
      <w:lang w:eastAsia="en-US"/>
    </w:rPr>
  </w:style>
  <w:style w:type="character" w:styleId="Hipercze">
    <w:name w:val="Hyperlink"/>
    <w:basedOn w:val="Domylnaczcionkaakapitu"/>
    <w:uiPriority w:val="99"/>
    <w:unhideWhenUsed/>
    <w:rsid w:val="00D95AE5"/>
    <w:rPr>
      <w:color w:val="0563C1" w:themeColor="hyperlink"/>
      <w:u w:val="single"/>
    </w:rPr>
  </w:style>
  <w:style w:type="character" w:styleId="Nierozpoznanawzmianka">
    <w:name w:val="Unresolved Mention"/>
    <w:basedOn w:val="Domylnaczcionkaakapitu"/>
    <w:uiPriority w:val="99"/>
    <w:semiHidden/>
    <w:unhideWhenUsed/>
    <w:rsid w:val="00D95AE5"/>
    <w:rPr>
      <w:color w:val="605E5C"/>
      <w:shd w:val="clear" w:color="auto" w:fill="E1DFDD"/>
    </w:rPr>
  </w:style>
  <w:style w:type="paragraph" w:styleId="Stopka">
    <w:name w:val="footer"/>
    <w:basedOn w:val="Normalny"/>
    <w:link w:val="StopkaZnak"/>
    <w:uiPriority w:val="99"/>
    <w:unhideWhenUsed/>
    <w:rsid w:val="000E7F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7F18"/>
    <w:rPr>
      <w:lang w:eastAsia="en-US"/>
    </w:rPr>
  </w:style>
  <w:style w:type="character" w:customStyle="1" w:styleId="st">
    <w:name w:val="st"/>
    <w:basedOn w:val="Domylnaczcionkaakapitu"/>
    <w:rsid w:val="00883502"/>
  </w:style>
  <w:style w:type="character" w:styleId="Uwydatnienie">
    <w:name w:val="Emphasis"/>
    <w:basedOn w:val="Domylnaczcionkaakapitu"/>
    <w:uiPriority w:val="20"/>
    <w:qFormat/>
    <w:rsid w:val="00883502"/>
    <w:rPr>
      <w:i/>
      <w:iCs/>
    </w:rPr>
  </w:style>
  <w:style w:type="paragraph" w:customStyle="1" w:styleId="Normalny1">
    <w:name w:val="Normalny1"/>
    <w:basedOn w:val="Normalny"/>
    <w:rsid w:val="00E515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A31F5"/>
    <w:pPr>
      <w:ind w:left="720"/>
      <w:contextualSpacing/>
    </w:pPr>
  </w:style>
  <w:style w:type="character" w:customStyle="1" w:styleId="Nagwek1Znak">
    <w:name w:val="Nagłówek 1 Znak"/>
    <w:basedOn w:val="Domylnaczcionkaakapitu"/>
    <w:link w:val="Nagwek1"/>
    <w:uiPriority w:val="9"/>
    <w:rsid w:val="009F3FF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0570">
      <w:bodyDiv w:val="1"/>
      <w:marLeft w:val="0"/>
      <w:marRight w:val="0"/>
      <w:marTop w:val="0"/>
      <w:marBottom w:val="0"/>
      <w:divBdr>
        <w:top w:val="none" w:sz="0" w:space="0" w:color="auto"/>
        <w:left w:val="none" w:sz="0" w:space="0" w:color="auto"/>
        <w:bottom w:val="none" w:sz="0" w:space="0" w:color="auto"/>
        <w:right w:val="none" w:sz="0" w:space="0" w:color="auto"/>
      </w:divBdr>
      <w:divsChild>
        <w:div w:id="1176530832">
          <w:marLeft w:val="0"/>
          <w:marRight w:val="0"/>
          <w:marTop w:val="0"/>
          <w:marBottom w:val="0"/>
          <w:divBdr>
            <w:top w:val="none" w:sz="0" w:space="0" w:color="auto"/>
            <w:left w:val="none" w:sz="0" w:space="0" w:color="auto"/>
            <w:bottom w:val="none" w:sz="0" w:space="0" w:color="auto"/>
            <w:right w:val="none" w:sz="0" w:space="0" w:color="auto"/>
          </w:divBdr>
        </w:div>
      </w:divsChild>
    </w:div>
    <w:div w:id="275714902">
      <w:bodyDiv w:val="1"/>
      <w:marLeft w:val="0"/>
      <w:marRight w:val="0"/>
      <w:marTop w:val="0"/>
      <w:marBottom w:val="0"/>
      <w:divBdr>
        <w:top w:val="none" w:sz="0" w:space="0" w:color="auto"/>
        <w:left w:val="none" w:sz="0" w:space="0" w:color="auto"/>
        <w:bottom w:val="none" w:sz="0" w:space="0" w:color="auto"/>
        <w:right w:val="none" w:sz="0" w:space="0" w:color="auto"/>
      </w:divBdr>
      <w:divsChild>
        <w:div w:id="2067951546">
          <w:marLeft w:val="0"/>
          <w:marRight w:val="0"/>
          <w:marTop w:val="0"/>
          <w:marBottom w:val="0"/>
          <w:divBdr>
            <w:top w:val="none" w:sz="0" w:space="0" w:color="auto"/>
            <w:left w:val="none" w:sz="0" w:space="0" w:color="auto"/>
            <w:bottom w:val="none" w:sz="0" w:space="0" w:color="auto"/>
            <w:right w:val="none" w:sz="0" w:space="0" w:color="auto"/>
          </w:divBdr>
        </w:div>
        <w:div w:id="1496720023">
          <w:marLeft w:val="0"/>
          <w:marRight w:val="0"/>
          <w:marTop w:val="0"/>
          <w:marBottom w:val="0"/>
          <w:divBdr>
            <w:top w:val="none" w:sz="0" w:space="0" w:color="auto"/>
            <w:left w:val="none" w:sz="0" w:space="0" w:color="auto"/>
            <w:bottom w:val="none" w:sz="0" w:space="0" w:color="auto"/>
            <w:right w:val="none" w:sz="0" w:space="0" w:color="auto"/>
          </w:divBdr>
        </w:div>
        <w:div w:id="2111971540">
          <w:marLeft w:val="0"/>
          <w:marRight w:val="0"/>
          <w:marTop w:val="0"/>
          <w:marBottom w:val="0"/>
          <w:divBdr>
            <w:top w:val="none" w:sz="0" w:space="0" w:color="auto"/>
            <w:left w:val="none" w:sz="0" w:space="0" w:color="auto"/>
            <w:bottom w:val="none" w:sz="0" w:space="0" w:color="auto"/>
            <w:right w:val="none" w:sz="0" w:space="0" w:color="auto"/>
          </w:divBdr>
        </w:div>
        <w:div w:id="2012875643">
          <w:marLeft w:val="0"/>
          <w:marRight w:val="0"/>
          <w:marTop w:val="0"/>
          <w:marBottom w:val="0"/>
          <w:divBdr>
            <w:top w:val="none" w:sz="0" w:space="0" w:color="auto"/>
            <w:left w:val="none" w:sz="0" w:space="0" w:color="auto"/>
            <w:bottom w:val="none" w:sz="0" w:space="0" w:color="auto"/>
            <w:right w:val="none" w:sz="0" w:space="0" w:color="auto"/>
          </w:divBdr>
        </w:div>
        <w:div w:id="199515039">
          <w:marLeft w:val="0"/>
          <w:marRight w:val="0"/>
          <w:marTop w:val="0"/>
          <w:marBottom w:val="0"/>
          <w:divBdr>
            <w:top w:val="none" w:sz="0" w:space="0" w:color="auto"/>
            <w:left w:val="none" w:sz="0" w:space="0" w:color="auto"/>
            <w:bottom w:val="none" w:sz="0" w:space="0" w:color="auto"/>
            <w:right w:val="none" w:sz="0" w:space="0" w:color="auto"/>
          </w:divBdr>
        </w:div>
      </w:divsChild>
    </w:div>
    <w:div w:id="1042242923">
      <w:bodyDiv w:val="1"/>
      <w:marLeft w:val="0"/>
      <w:marRight w:val="0"/>
      <w:marTop w:val="0"/>
      <w:marBottom w:val="0"/>
      <w:divBdr>
        <w:top w:val="none" w:sz="0" w:space="0" w:color="auto"/>
        <w:left w:val="none" w:sz="0" w:space="0" w:color="auto"/>
        <w:bottom w:val="none" w:sz="0" w:space="0" w:color="auto"/>
        <w:right w:val="none" w:sz="0" w:space="0" w:color="auto"/>
      </w:divBdr>
    </w:div>
    <w:div w:id="1132331367">
      <w:bodyDiv w:val="1"/>
      <w:marLeft w:val="0"/>
      <w:marRight w:val="0"/>
      <w:marTop w:val="0"/>
      <w:marBottom w:val="0"/>
      <w:divBdr>
        <w:top w:val="none" w:sz="0" w:space="0" w:color="auto"/>
        <w:left w:val="none" w:sz="0" w:space="0" w:color="auto"/>
        <w:bottom w:val="none" w:sz="0" w:space="0" w:color="auto"/>
        <w:right w:val="none" w:sz="0" w:space="0" w:color="auto"/>
      </w:divBdr>
    </w:div>
    <w:div w:id="1607926284">
      <w:bodyDiv w:val="1"/>
      <w:marLeft w:val="0"/>
      <w:marRight w:val="0"/>
      <w:marTop w:val="0"/>
      <w:marBottom w:val="0"/>
      <w:divBdr>
        <w:top w:val="none" w:sz="0" w:space="0" w:color="auto"/>
        <w:left w:val="none" w:sz="0" w:space="0" w:color="auto"/>
        <w:bottom w:val="none" w:sz="0" w:space="0" w:color="auto"/>
        <w:right w:val="none" w:sz="0" w:space="0" w:color="auto"/>
      </w:divBdr>
      <w:divsChild>
        <w:div w:id="1428620316">
          <w:marLeft w:val="0"/>
          <w:marRight w:val="0"/>
          <w:marTop w:val="0"/>
          <w:marBottom w:val="0"/>
          <w:divBdr>
            <w:top w:val="none" w:sz="0" w:space="0" w:color="auto"/>
            <w:left w:val="none" w:sz="0" w:space="0" w:color="auto"/>
            <w:bottom w:val="none" w:sz="0" w:space="0" w:color="auto"/>
            <w:right w:val="none" w:sz="0" w:space="0" w:color="auto"/>
          </w:divBdr>
        </w:div>
        <w:div w:id="491486999">
          <w:marLeft w:val="0"/>
          <w:marRight w:val="0"/>
          <w:marTop w:val="0"/>
          <w:marBottom w:val="0"/>
          <w:divBdr>
            <w:top w:val="none" w:sz="0" w:space="0" w:color="auto"/>
            <w:left w:val="none" w:sz="0" w:space="0" w:color="auto"/>
            <w:bottom w:val="none" w:sz="0" w:space="0" w:color="auto"/>
            <w:right w:val="none" w:sz="0" w:space="0" w:color="auto"/>
          </w:divBdr>
        </w:div>
        <w:div w:id="136062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878</Words>
  <Characters>5274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Jędrzejewska</dc:creator>
  <cp:keywords/>
  <dc:description/>
  <cp:lastModifiedBy>Anna Jędrzejewska</cp:lastModifiedBy>
  <cp:revision>14</cp:revision>
  <dcterms:created xsi:type="dcterms:W3CDTF">2018-10-15T09:29:00Z</dcterms:created>
  <dcterms:modified xsi:type="dcterms:W3CDTF">2019-06-21T19:55:00Z</dcterms:modified>
</cp:coreProperties>
</file>